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61633"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44EE8EE0"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EEC0244" w14:textId="77777777" w:rsidR="00C542AB" w:rsidRPr="00DE14F6" w:rsidRDefault="00C542AB" w:rsidP="00C542AB">
      <w:pPr>
        <w:pStyle w:val="Heading7"/>
        <w:jc w:val="center"/>
        <w:rPr>
          <w:rFonts w:ascii="Calibri" w:hAnsi="Calibri"/>
          <w:b w:val="0"/>
          <w:sz w:val="36"/>
          <w:szCs w:val="36"/>
        </w:rPr>
      </w:pPr>
      <w:r>
        <w:rPr>
          <w:rFonts w:ascii="Calibri" w:hAnsi="Calibri"/>
          <w:b w:val="0"/>
          <w:sz w:val="36"/>
          <w:szCs w:val="36"/>
        </w:rPr>
        <w:t>REQUEST FOR PROPOSAL</w:t>
      </w:r>
    </w:p>
    <w:p w14:paraId="0F1FAAD8" w14:textId="77777777" w:rsidR="00C542AB" w:rsidRPr="00DE14F6" w:rsidRDefault="00C542AB" w:rsidP="00C542AB">
      <w:pPr>
        <w:jc w:val="center"/>
        <w:rPr>
          <w:rFonts w:ascii="Calibri" w:hAnsi="Calibri"/>
          <w:b/>
          <w:sz w:val="32"/>
        </w:rPr>
      </w:pPr>
    </w:p>
    <w:p w14:paraId="4CE9E687" w14:textId="77777777" w:rsidR="00C542AB" w:rsidRPr="00DE14F6" w:rsidRDefault="00C542AB" w:rsidP="00C542AB">
      <w:pPr>
        <w:jc w:val="center"/>
        <w:rPr>
          <w:rFonts w:ascii="Calibri" w:hAnsi="Calibri"/>
          <w:b/>
          <w:sz w:val="32"/>
        </w:rPr>
      </w:pPr>
    </w:p>
    <w:p w14:paraId="443D9C83" w14:textId="77777777" w:rsidR="00C542AB" w:rsidRPr="00DE14F6" w:rsidRDefault="00C542AB" w:rsidP="00C542AB">
      <w:pPr>
        <w:jc w:val="center"/>
        <w:rPr>
          <w:rFonts w:ascii="Calibri" w:hAnsi="Calibri"/>
          <w:sz w:val="32"/>
        </w:rPr>
      </w:pPr>
    </w:p>
    <w:p w14:paraId="0AAA34C5" w14:textId="77777777" w:rsidR="00C542AB" w:rsidRPr="00DE14F6" w:rsidRDefault="00C542AB" w:rsidP="00C542AB">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3EB7219D" w14:textId="77777777" w:rsidR="00C542AB" w:rsidRPr="00DE14F6" w:rsidRDefault="00C542AB" w:rsidP="00C542AB">
      <w:pPr>
        <w:pStyle w:val="Heading4"/>
        <w:ind w:left="0"/>
        <w:jc w:val="center"/>
        <w:rPr>
          <w:rFonts w:ascii="Calibri" w:hAnsi="Calibri"/>
          <w:b w:val="0"/>
          <w:bCs/>
          <w:sz w:val="32"/>
        </w:rPr>
      </w:pPr>
    </w:p>
    <w:p w14:paraId="129158C8" w14:textId="77777777" w:rsidR="00C542AB" w:rsidRPr="004D0FC9" w:rsidRDefault="00C542AB" w:rsidP="00C5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sidRPr="004D0FC9">
        <w:rPr>
          <w:rFonts w:ascii="Calibri" w:hAnsi="Calibri"/>
          <w:b/>
          <w:sz w:val="36"/>
          <w:szCs w:val="36"/>
        </w:rPr>
        <w:t>for</w:t>
      </w:r>
    </w:p>
    <w:p w14:paraId="6D07B4D7" w14:textId="77777777" w:rsidR="00C542AB" w:rsidRPr="004D0FC9" w:rsidRDefault="00C542AB" w:rsidP="00C5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14:paraId="5BB1812F" w14:textId="77777777" w:rsidR="00C542AB" w:rsidRPr="004D0FC9" w:rsidRDefault="00C542AB" w:rsidP="00C542AB">
      <w:pPr>
        <w:pStyle w:val="Heading2"/>
        <w:rPr>
          <w:rFonts w:ascii="Calibri" w:hAnsi="Calibri"/>
          <w:sz w:val="36"/>
          <w:szCs w:val="36"/>
        </w:rPr>
      </w:pPr>
      <w:r w:rsidRPr="004D0FC9">
        <w:rPr>
          <w:rFonts w:ascii="Calibri" w:hAnsi="Calibri"/>
          <w:sz w:val="36"/>
          <w:szCs w:val="36"/>
        </w:rPr>
        <w:t xml:space="preserve">Selection of a Vendor to Provide </w:t>
      </w:r>
    </w:p>
    <w:p w14:paraId="43B5C343" w14:textId="77777777" w:rsidR="00C542AB" w:rsidRPr="00DE14F6" w:rsidRDefault="00FC7A71" w:rsidP="00C542AB">
      <w:pPr>
        <w:pStyle w:val="Heading4"/>
        <w:tabs>
          <w:tab w:val="clear" w:pos="1"/>
          <w:tab w:val="clear" w:pos="2160"/>
          <w:tab w:val="left" w:pos="0"/>
        </w:tabs>
        <w:ind w:left="0"/>
        <w:jc w:val="center"/>
        <w:rPr>
          <w:rFonts w:ascii="Calibri" w:hAnsi="Calibri"/>
          <w:b w:val="0"/>
          <w:bCs/>
          <w:sz w:val="32"/>
        </w:rPr>
      </w:pPr>
      <w:r>
        <w:rPr>
          <w:rFonts w:ascii="Calibri" w:hAnsi="Calibri"/>
          <w:sz w:val="36"/>
          <w:szCs w:val="36"/>
        </w:rPr>
        <w:t>Allscripts Sunrise Implementation Partner</w:t>
      </w:r>
    </w:p>
    <w:p w14:paraId="2F10BD5A" w14:textId="77777777" w:rsidR="00C542AB" w:rsidRDefault="00C542AB" w:rsidP="00C542AB">
      <w:pPr>
        <w:rPr>
          <w:rFonts w:ascii="Calibri" w:hAnsi="Calibri"/>
        </w:rPr>
      </w:pPr>
    </w:p>
    <w:p w14:paraId="303D01A2" w14:textId="77777777" w:rsidR="00C542AB" w:rsidRPr="00DE14F6" w:rsidRDefault="00C542AB" w:rsidP="00C542AB">
      <w:pPr>
        <w:rPr>
          <w:rFonts w:ascii="Calibri" w:hAnsi="Calibri"/>
        </w:rPr>
      </w:pPr>
    </w:p>
    <w:p w14:paraId="2F7478D2" w14:textId="5AD0D6B9" w:rsidR="00C542AB" w:rsidRPr="00DE14F6" w:rsidRDefault="00C542AB" w:rsidP="00C542AB">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5A1632">
        <w:rPr>
          <w:rFonts w:ascii="Calibri" w:hAnsi="Calibri"/>
          <w:b w:val="0"/>
          <w:bCs/>
          <w:i w:val="0"/>
          <w:iCs/>
          <w:sz w:val="40"/>
          <w:szCs w:val="40"/>
        </w:rPr>
        <w:t>-R1803</w:t>
      </w:r>
    </w:p>
    <w:p w14:paraId="224BE962" w14:textId="77777777" w:rsidR="00C542AB" w:rsidRPr="00DE14F6" w:rsidRDefault="00C542AB" w:rsidP="00C542AB">
      <w:pPr>
        <w:jc w:val="center"/>
        <w:rPr>
          <w:rFonts w:ascii="Calibri" w:hAnsi="Calibri"/>
        </w:rPr>
      </w:pPr>
    </w:p>
    <w:p w14:paraId="554506F4" w14:textId="77777777" w:rsidR="00C542AB" w:rsidRPr="00DE14F6" w:rsidRDefault="00C542AB" w:rsidP="00C542AB">
      <w:pPr>
        <w:jc w:val="center"/>
        <w:rPr>
          <w:rFonts w:ascii="Calibri" w:hAnsi="Calibri"/>
          <w:b/>
        </w:rPr>
      </w:pPr>
    </w:p>
    <w:p w14:paraId="54289AE0" w14:textId="16A68FC1" w:rsidR="00C542AB" w:rsidRPr="00DE14F6" w:rsidRDefault="00C542AB" w:rsidP="00C542AB">
      <w:pPr>
        <w:jc w:val="center"/>
        <w:rPr>
          <w:rFonts w:ascii="Calibri" w:hAnsi="Calibri"/>
          <w:iCs/>
          <w:sz w:val="28"/>
          <w:szCs w:val="28"/>
          <w:u w:val="single"/>
        </w:rPr>
      </w:pPr>
      <w:r w:rsidRPr="00DE14F6">
        <w:rPr>
          <w:rFonts w:ascii="Calibri" w:hAnsi="Calibri"/>
          <w:iCs/>
          <w:sz w:val="28"/>
          <w:szCs w:val="28"/>
        </w:rPr>
        <w:t xml:space="preserve">Bid Submittal Deadline:  </w:t>
      </w:r>
      <w:r w:rsidR="005D40CE">
        <w:rPr>
          <w:rFonts w:ascii="Calibri" w:hAnsi="Calibri"/>
          <w:iCs/>
          <w:sz w:val="28"/>
          <w:szCs w:val="28"/>
          <w:u w:val="single"/>
        </w:rPr>
        <w:t xml:space="preserve">Wednesday, December 6, 2017 at 2:00 p.m  </w:t>
      </w:r>
      <w:r>
        <w:rPr>
          <w:rFonts w:ascii="Calibri" w:hAnsi="Calibri"/>
          <w:iCs/>
          <w:sz w:val="28"/>
          <w:szCs w:val="28"/>
          <w:u w:val="single"/>
        </w:rPr>
        <w:t>CST</w:t>
      </w:r>
    </w:p>
    <w:p w14:paraId="34CA7438" w14:textId="0D58FAE7" w:rsidR="00C542AB" w:rsidRDefault="00C542AB" w:rsidP="00C542AB">
      <w:pPr>
        <w:jc w:val="center"/>
        <w:rPr>
          <w:rFonts w:ascii="Calibri" w:hAnsi="Calibri"/>
          <w:iCs/>
          <w:sz w:val="28"/>
          <w:szCs w:val="28"/>
          <w:u w:val="single"/>
        </w:rPr>
      </w:pPr>
      <w:r>
        <w:rPr>
          <w:rFonts w:ascii="Calibri" w:hAnsi="Calibri"/>
          <w:iCs/>
          <w:sz w:val="28"/>
          <w:szCs w:val="28"/>
        </w:rPr>
        <w:t>HUB Plan</w:t>
      </w:r>
      <w:r w:rsidRPr="00DE14F6">
        <w:rPr>
          <w:rFonts w:ascii="Calibri" w:hAnsi="Calibri"/>
          <w:iCs/>
          <w:sz w:val="28"/>
          <w:szCs w:val="28"/>
        </w:rPr>
        <w:t xml:space="preserve"> Submittal Deadline: </w:t>
      </w:r>
      <w:r w:rsidR="005D40CE">
        <w:rPr>
          <w:rFonts w:ascii="Calibri" w:hAnsi="Calibri"/>
          <w:iCs/>
          <w:sz w:val="28"/>
          <w:szCs w:val="28"/>
        </w:rPr>
        <w:t xml:space="preserve"> </w:t>
      </w:r>
      <w:r w:rsidR="005D40CE">
        <w:rPr>
          <w:rFonts w:ascii="Calibri" w:hAnsi="Calibri"/>
          <w:iCs/>
          <w:sz w:val="28"/>
          <w:szCs w:val="28"/>
          <w:u w:val="single"/>
        </w:rPr>
        <w:t>Wednesday, December 6, 2017 at 2:00 p.m  CST</w:t>
      </w:r>
    </w:p>
    <w:p w14:paraId="3209E3F4" w14:textId="58543C0B" w:rsidR="001045A3" w:rsidRDefault="001045A3" w:rsidP="001045A3">
      <w:pPr>
        <w:jc w:val="center"/>
        <w:rPr>
          <w:rFonts w:ascii="Calibri" w:hAnsi="Calibri"/>
          <w:iCs/>
          <w:sz w:val="28"/>
          <w:szCs w:val="28"/>
          <w:u w:val="single"/>
        </w:rPr>
      </w:pPr>
      <w:r>
        <w:rPr>
          <w:rFonts w:ascii="Calibri" w:hAnsi="Calibri"/>
          <w:iCs/>
          <w:sz w:val="28"/>
          <w:szCs w:val="28"/>
        </w:rPr>
        <w:t xml:space="preserve">Pre-Bid Meeting: </w:t>
      </w:r>
      <w:r w:rsidR="00212DBB">
        <w:rPr>
          <w:rFonts w:ascii="Calibri" w:hAnsi="Calibri"/>
          <w:iCs/>
          <w:sz w:val="28"/>
          <w:szCs w:val="28"/>
          <w:u w:val="single"/>
        </w:rPr>
        <w:t>Tuesday, November 14, 2017 at 2:00 p.m. CST</w:t>
      </w:r>
    </w:p>
    <w:p w14:paraId="299E1981" w14:textId="77777777" w:rsidR="001045A3" w:rsidRDefault="001045A3" w:rsidP="00C542AB">
      <w:pPr>
        <w:jc w:val="center"/>
        <w:rPr>
          <w:sz w:val="28"/>
        </w:rPr>
      </w:pPr>
    </w:p>
    <w:p w14:paraId="55D950F3" w14:textId="77777777" w:rsidR="00C542AB" w:rsidRDefault="00C542AB" w:rsidP="00C542AB">
      <w:pPr>
        <w:jc w:val="center"/>
        <w:rPr>
          <w:sz w:val="28"/>
        </w:rPr>
      </w:pPr>
    </w:p>
    <w:p w14:paraId="0D03547F" w14:textId="77777777" w:rsidR="00C542AB" w:rsidRDefault="00C542AB" w:rsidP="00C542AB">
      <w:pPr>
        <w:jc w:val="center"/>
        <w:rPr>
          <w:sz w:val="28"/>
        </w:rPr>
      </w:pPr>
    </w:p>
    <w:p w14:paraId="53CD33EC" w14:textId="77777777" w:rsidR="00C542AB" w:rsidRPr="00327BA4" w:rsidRDefault="00C542AB" w:rsidP="00C542AB">
      <w:pPr>
        <w:jc w:val="center"/>
        <w:rPr>
          <w:sz w:val="28"/>
        </w:rPr>
      </w:pPr>
    </w:p>
    <w:p w14:paraId="024DCFE3" w14:textId="77777777" w:rsidR="00C542AB" w:rsidRPr="00327BA4" w:rsidRDefault="00C542AB" w:rsidP="00C542AB">
      <w:pPr>
        <w:jc w:val="center"/>
        <w:rPr>
          <w:b/>
          <w:sz w:val="28"/>
        </w:rPr>
      </w:pPr>
      <w:r>
        <w:rPr>
          <w:b/>
          <w:noProof/>
          <w:sz w:val="28"/>
        </w:rPr>
        <w:drawing>
          <wp:inline distT="0" distB="0" distL="0" distR="0" wp14:anchorId="1B88903F" wp14:editId="61127BB4">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7E2CE132" w14:textId="77777777" w:rsidR="00C542AB" w:rsidRDefault="00C542AB" w:rsidP="00C542AB">
      <w:pPr>
        <w:jc w:val="center"/>
        <w:rPr>
          <w:b/>
          <w:sz w:val="28"/>
        </w:rPr>
      </w:pPr>
    </w:p>
    <w:p w14:paraId="1AC8420A" w14:textId="77777777" w:rsidR="00C542AB" w:rsidRDefault="00C542AB" w:rsidP="00C542AB">
      <w:pPr>
        <w:jc w:val="center"/>
        <w:rPr>
          <w:b/>
          <w:sz w:val="28"/>
        </w:rPr>
      </w:pPr>
    </w:p>
    <w:p w14:paraId="0F9A4264" w14:textId="77777777" w:rsidR="00C542AB" w:rsidRPr="00DE14F6" w:rsidRDefault="00C542AB" w:rsidP="00C542AB">
      <w:pPr>
        <w:jc w:val="center"/>
        <w:rPr>
          <w:rFonts w:ascii="Calibri" w:hAnsi="Calibri"/>
          <w:szCs w:val="22"/>
        </w:rPr>
      </w:pPr>
      <w:r w:rsidRPr="00DE14F6">
        <w:rPr>
          <w:rFonts w:ascii="Calibri" w:hAnsi="Calibri"/>
          <w:szCs w:val="22"/>
        </w:rPr>
        <w:t>Prepared By:</w:t>
      </w:r>
    </w:p>
    <w:p w14:paraId="2BF1B81E" w14:textId="5CEDACB3" w:rsidR="00C542AB" w:rsidRPr="00DE14F6" w:rsidRDefault="005A1632" w:rsidP="00C542AB">
      <w:pPr>
        <w:jc w:val="center"/>
        <w:rPr>
          <w:rFonts w:ascii="Calibri" w:hAnsi="Calibri"/>
          <w:iCs/>
          <w:szCs w:val="22"/>
        </w:rPr>
      </w:pPr>
      <w:r>
        <w:rPr>
          <w:rFonts w:ascii="Calibri" w:hAnsi="Calibri"/>
          <w:iCs/>
          <w:szCs w:val="22"/>
        </w:rPr>
        <w:t>Kelly Frappier, Buyer II</w:t>
      </w:r>
    </w:p>
    <w:p w14:paraId="73311CCE" w14:textId="77777777" w:rsidR="00C542AB" w:rsidRPr="00DE14F6" w:rsidRDefault="00C542AB" w:rsidP="00C542AB">
      <w:pPr>
        <w:jc w:val="center"/>
        <w:rPr>
          <w:rFonts w:ascii="Calibri" w:hAnsi="Calibri"/>
          <w:szCs w:val="22"/>
        </w:rPr>
      </w:pPr>
      <w:r w:rsidRPr="00DE14F6">
        <w:rPr>
          <w:rFonts w:ascii="Calibri" w:hAnsi="Calibri"/>
          <w:szCs w:val="22"/>
        </w:rPr>
        <w:t>The University of Texas Health Science Center at Houston</w:t>
      </w:r>
    </w:p>
    <w:p w14:paraId="3E2AF6BC" w14:textId="77777777" w:rsidR="00C542AB" w:rsidRPr="00DE14F6" w:rsidRDefault="00C542AB" w:rsidP="00C542AB">
      <w:pPr>
        <w:jc w:val="center"/>
        <w:rPr>
          <w:rFonts w:ascii="Calibri" w:hAnsi="Calibri"/>
          <w:szCs w:val="22"/>
        </w:rPr>
      </w:pPr>
      <w:r w:rsidRPr="00DE14F6">
        <w:rPr>
          <w:rFonts w:ascii="Calibri" w:hAnsi="Calibri"/>
          <w:szCs w:val="22"/>
        </w:rPr>
        <w:t>1851 Crosspoint, OCB 1.160</w:t>
      </w:r>
    </w:p>
    <w:p w14:paraId="1148535B" w14:textId="77777777" w:rsidR="00C542AB" w:rsidRDefault="00C542AB" w:rsidP="00C542AB">
      <w:pPr>
        <w:jc w:val="center"/>
        <w:rPr>
          <w:rFonts w:ascii="Calibri" w:hAnsi="Calibri"/>
          <w:iCs/>
          <w:szCs w:val="22"/>
        </w:rPr>
      </w:pPr>
      <w:r w:rsidRPr="00DE14F6">
        <w:rPr>
          <w:rFonts w:ascii="Calibri" w:hAnsi="Calibri"/>
          <w:iCs/>
          <w:szCs w:val="22"/>
        </w:rPr>
        <w:t>Houston, Texas 77054</w:t>
      </w:r>
    </w:p>
    <w:p w14:paraId="1EB2815C" w14:textId="27798FB9" w:rsidR="00C542AB" w:rsidRDefault="00C542AB" w:rsidP="00C542AB">
      <w:pPr>
        <w:jc w:val="center"/>
        <w:rPr>
          <w:rFonts w:ascii="Calibri" w:hAnsi="Calibri"/>
          <w:iCs/>
          <w:szCs w:val="22"/>
        </w:rPr>
      </w:pPr>
      <w:r>
        <w:rPr>
          <w:rFonts w:ascii="Calibri" w:hAnsi="Calibri"/>
          <w:iCs/>
          <w:szCs w:val="22"/>
        </w:rPr>
        <w:t xml:space="preserve">Buyer email: </w:t>
      </w:r>
      <w:hyperlink r:id="rId9" w:history="1">
        <w:r w:rsidR="005A1632" w:rsidRPr="006E3712">
          <w:rPr>
            <w:rStyle w:val="Hyperlink"/>
            <w:rFonts w:ascii="Calibri" w:hAnsi="Calibri"/>
            <w:iCs/>
            <w:szCs w:val="22"/>
          </w:rPr>
          <w:t>Kelly.Frappier@uth.tmc.edu</w:t>
        </w:r>
      </w:hyperlink>
    </w:p>
    <w:p w14:paraId="41195BD9" w14:textId="3106BD0D" w:rsidR="003E3579" w:rsidRPr="003D1D76" w:rsidRDefault="005D40CE" w:rsidP="00C542AB">
      <w:pPr>
        <w:jc w:val="center"/>
      </w:pPr>
      <w:r>
        <w:rPr>
          <w:rFonts w:ascii="Calibri" w:hAnsi="Calibri"/>
          <w:iCs/>
          <w:szCs w:val="22"/>
        </w:rPr>
        <w:t>11/6/2017</w:t>
      </w:r>
    </w:p>
    <w:p w14:paraId="04E55ADE" w14:textId="77777777" w:rsidR="003E3579" w:rsidRPr="003D1D76" w:rsidRDefault="005B10B6">
      <w:r>
        <w:br w:type="page"/>
      </w:r>
    </w:p>
    <w:p w14:paraId="6DDBB19D" w14:textId="77777777" w:rsidR="003E3579" w:rsidRPr="00B40736" w:rsidRDefault="003E3579" w:rsidP="00B40736">
      <w:pPr>
        <w:pStyle w:val="Heading9"/>
        <w:jc w:val="center"/>
        <w:rPr>
          <w:rFonts w:ascii="Arial" w:hAnsi="Arial"/>
        </w:rPr>
      </w:pPr>
      <w:r w:rsidRPr="00B40736">
        <w:rPr>
          <w:caps/>
        </w:rPr>
        <w:lastRenderedPageBreak/>
        <w:t>Request for</w:t>
      </w:r>
      <w:r w:rsidRPr="00B40736">
        <w:rPr>
          <w:b w:val="0"/>
        </w:rPr>
        <w:t xml:space="preserve"> </w:t>
      </w:r>
      <w:r w:rsidRPr="00B40736">
        <w:rPr>
          <w:rFonts w:ascii="Arial" w:hAnsi="Arial"/>
        </w:rPr>
        <w:t>PROPOSAL</w:t>
      </w:r>
    </w:p>
    <w:p w14:paraId="2039D25E" w14:textId="77777777" w:rsidR="003E3579" w:rsidRPr="009A1240" w:rsidRDefault="003E3579">
      <w:pPr>
        <w:rPr>
          <w:rFonts w:ascii="Arial" w:hAnsi="Arial" w:cs="Arial"/>
          <w:bCs/>
        </w:rPr>
      </w:pPr>
    </w:p>
    <w:p w14:paraId="65481D37" w14:textId="77777777" w:rsidR="003E3579" w:rsidRPr="009A1240" w:rsidRDefault="003E3579">
      <w:pPr>
        <w:rPr>
          <w:rFonts w:ascii="Arial" w:hAnsi="Arial" w:cs="Arial"/>
          <w:bCs/>
        </w:rPr>
      </w:pPr>
    </w:p>
    <w:p w14:paraId="1A95A23F"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797E0780" w14:textId="77777777" w:rsidR="003E3579" w:rsidRPr="00105E08" w:rsidRDefault="003E3579">
      <w:pPr>
        <w:jc w:val="left"/>
        <w:rPr>
          <w:b/>
        </w:rPr>
      </w:pPr>
    </w:p>
    <w:p w14:paraId="72F2B7AD"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647D638D"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14:paraId="3961143B"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5C51E683"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14:paraId="4D050994"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554D5260"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125DFE07"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3AE6FB28"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4A3DF23D" w14:textId="77777777" w:rsidR="003E3579" w:rsidRPr="000C48F3" w:rsidRDefault="003E3579">
      <w:pPr>
        <w:tabs>
          <w:tab w:val="left" w:pos="720"/>
          <w:tab w:val="left" w:pos="1440"/>
          <w:tab w:val="left" w:leader="dot" w:pos="2160"/>
          <w:tab w:val="left" w:leader="dot" w:pos="9360"/>
        </w:tabs>
        <w:rPr>
          <w:rFonts w:ascii="Arial" w:hAnsi="Arial" w:cs="Arial"/>
        </w:rPr>
      </w:pPr>
    </w:p>
    <w:p w14:paraId="4582FDA7"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4D49D44C"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4623F47"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14:paraId="68224E33"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71ED857"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55E44F7"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C889CE2"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FF76C2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1FE17FF"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4BEB7212"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283ED9D" w14:textId="77777777"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3A3F680B"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2D8736D4"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C542AB">
        <w:rPr>
          <w:rFonts w:ascii="Arial" w:hAnsi="Arial" w:cs="Arial"/>
          <w:b/>
          <w:bCs/>
        </w:rPr>
        <w:t xml:space="preserve">SAMPLE </w:t>
      </w:r>
      <w:r w:rsidRPr="009A1240">
        <w:rPr>
          <w:rFonts w:ascii="Arial" w:hAnsi="Arial" w:cs="Arial"/>
          <w:b/>
          <w:bCs/>
        </w:rPr>
        <w:t>AGREEMENT</w:t>
      </w:r>
    </w:p>
    <w:p w14:paraId="374F2BC6"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734F0CB7"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14:paraId="3AA7B4C1"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4ECE15B9" w14:textId="77777777" w:rsidR="00D901D2" w:rsidRPr="00A5015B" w:rsidRDefault="00D901D2" w:rsidP="00A5015B">
      <w:pPr>
        <w:tabs>
          <w:tab w:val="left" w:pos="720"/>
          <w:tab w:val="left" w:pos="2520"/>
          <w:tab w:val="left" w:pos="5040"/>
        </w:tabs>
        <w:ind w:left="2520" w:hanging="2520"/>
        <w:jc w:val="left"/>
        <w:rPr>
          <w:rFonts w:ascii="Arial" w:hAnsi="Arial"/>
          <w:b/>
        </w:rPr>
      </w:pPr>
    </w:p>
    <w:p w14:paraId="53242A3B"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2D74F2F9"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7A9A169E"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04629547"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55056B3B"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4BEF973E"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4189F313"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643EF9AA" w14:textId="77777777" w:rsidR="00E665A9" w:rsidRPr="002C050E" w:rsidRDefault="00E665A9" w:rsidP="00E665A9">
      <w:pPr>
        <w:tabs>
          <w:tab w:val="left" w:pos="720"/>
        </w:tabs>
        <w:ind w:left="720"/>
        <w:rPr>
          <w:rFonts w:ascii="Arial" w:hAnsi="Arial" w:cs="Arial"/>
          <w:b/>
          <w:bCs/>
          <w:sz w:val="20"/>
        </w:rPr>
      </w:pPr>
    </w:p>
    <w:p w14:paraId="5EFCDFD3" w14:textId="77777777" w:rsidR="00C542AB" w:rsidRPr="00717C15" w:rsidRDefault="00C542AB" w:rsidP="00C542AB">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26237F2A" w14:textId="77777777" w:rsidR="00C542AB" w:rsidRPr="00717C15" w:rsidRDefault="00C542AB" w:rsidP="00C542AB">
      <w:pPr>
        <w:rPr>
          <w:rFonts w:ascii="Arial" w:hAnsi="Arial" w:cs="Arial"/>
          <w:color w:val="0000FF"/>
          <w:sz w:val="20"/>
          <w:szCs w:val="22"/>
        </w:rPr>
      </w:pPr>
    </w:p>
    <w:p w14:paraId="3AD23C1C"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14:paraId="2E58CD73"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14:paraId="1FCE6F00"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14:paraId="4D850BA5"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14:paraId="041C9F13"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14:paraId="590F3F1E"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14:paraId="38F549F9"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14:paraId="3523BAC3"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14:paraId="36C0947F"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14:paraId="150D94D2"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14:paraId="4512F71C"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14:paraId="039EB734"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14:paraId="7AE70B0C"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14:paraId="0C9FBE4E" w14:textId="77777777"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14:paraId="67545C06" w14:textId="77777777" w:rsidR="00C542AB" w:rsidRPr="00F402C3" w:rsidRDefault="00C542AB" w:rsidP="00C542AB">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14:paraId="2A5B3A08" w14:textId="77777777" w:rsidR="00C542AB" w:rsidRPr="00717C15" w:rsidRDefault="00C542AB" w:rsidP="00C542AB">
      <w:pPr>
        <w:pStyle w:val="BodyText2"/>
        <w:ind w:left="720" w:firstLine="720"/>
        <w:jc w:val="left"/>
        <w:rPr>
          <w:rFonts w:cs="Arial"/>
          <w:szCs w:val="22"/>
        </w:rPr>
      </w:pPr>
    </w:p>
    <w:p w14:paraId="08CE154F" w14:textId="77777777" w:rsidR="00C542AB" w:rsidRPr="00717C15" w:rsidRDefault="00C542AB" w:rsidP="00C542AB">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14:paraId="6514275A" w14:textId="77777777" w:rsidR="00C542AB" w:rsidRPr="00717C15" w:rsidRDefault="00C542AB" w:rsidP="00C542AB">
      <w:pPr>
        <w:pStyle w:val="BodyText2"/>
        <w:ind w:left="720"/>
        <w:jc w:val="left"/>
        <w:rPr>
          <w:rFonts w:cs="Arial"/>
          <w:szCs w:val="22"/>
        </w:rPr>
      </w:pPr>
    </w:p>
    <w:p w14:paraId="5136959D" w14:textId="77777777" w:rsidR="00C542AB" w:rsidRDefault="00C542AB" w:rsidP="00C542AB">
      <w:pPr>
        <w:tabs>
          <w:tab w:val="left" w:pos="720"/>
        </w:tabs>
        <w:ind w:left="720"/>
        <w:rPr>
          <w:rFonts w:ascii="Arial" w:hAnsi="Arial" w:cs="Arial"/>
          <w:sz w:val="20"/>
          <w:szCs w:val="22"/>
        </w:rPr>
      </w:pPr>
      <w:r w:rsidRPr="00717C15">
        <w:rPr>
          <w:rFonts w:ascii="Arial" w:hAnsi="Arial" w:cs="Arial"/>
          <w:sz w:val="20"/>
          <w:szCs w:val="22"/>
        </w:rPr>
        <w:t>The University of Texas Health Science Center at Houston System has nearly 6,500 employees and approximately 4,500 students.  As a component of the University of Texas System, UTHealth is subject to the “Rules and Regulations of the Board of Regents of the University of Texas System for the government of The University of Texas System.”</w:t>
      </w:r>
    </w:p>
    <w:p w14:paraId="361693C8" w14:textId="77777777" w:rsidR="00C542AB" w:rsidRDefault="00C542AB" w:rsidP="00C542AB">
      <w:pPr>
        <w:tabs>
          <w:tab w:val="left" w:pos="720"/>
        </w:tabs>
        <w:ind w:left="720"/>
        <w:rPr>
          <w:rFonts w:ascii="Arial" w:hAnsi="Arial" w:cs="Arial"/>
          <w:sz w:val="20"/>
          <w:szCs w:val="22"/>
        </w:rPr>
      </w:pPr>
    </w:p>
    <w:p w14:paraId="1B304124" w14:textId="77777777" w:rsidR="004C6595" w:rsidRPr="002C050E" w:rsidRDefault="00C542AB" w:rsidP="00C542AB">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14:paraId="253FC19F" w14:textId="77777777" w:rsidR="003E3579" w:rsidRPr="002C050E" w:rsidRDefault="003E3579">
      <w:pPr>
        <w:rPr>
          <w:rFonts w:ascii="Arial" w:hAnsi="Arial" w:cs="Arial"/>
          <w:sz w:val="20"/>
        </w:rPr>
      </w:pPr>
    </w:p>
    <w:p w14:paraId="19F3A570" w14:textId="77777777" w:rsidR="003E3579" w:rsidRPr="004841EB" w:rsidRDefault="003E3579">
      <w:pPr>
        <w:rPr>
          <w:rFonts w:ascii="Arial" w:hAnsi="Arial" w:cs="Arial"/>
          <w:b/>
          <w:sz w:val="20"/>
          <w:szCs w:val="22"/>
        </w:rPr>
      </w:pPr>
      <w:r w:rsidRPr="004841EB">
        <w:rPr>
          <w:rFonts w:ascii="Arial" w:hAnsi="Arial" w:cs="Arial"/>
          <w:b/>
          <w:sz w:val="20"/>
          <w:szCs w:val="22"/>
        </w:rPr>
        <w:t>1.2</w:t>
      </w:r>
      <w:r w:rsidRPr="004841EB">
        <w:rPr>
          <w:rFonts w:ascii="Arial" w:hAnsi="Arial" w:cs="Arial"/>
          <w:b/>
          <w:sz w:val="20"/>
          <w:szCs w:val="22"/>
        </w:rPr>
        <w:tab/>
        <w:t xml:space="preserve">Background and Special Circumstances </w:t>
      </w:r>
    </w:p>
    <w:p w14:paraId="3F164841" w14:textId="04A2CFCB" w:rsidR="003E3579" w:rsidRDefault="003E3579" w:rsidP="00C70255">
      <w:pPr>
        <w:tabs>
          <w:tab w:val="left" w:pos="1440"/>
        </w:tabs>
        <w:rPr>
          <w:rFonts w:ascii="Arial" w:hAnsi="Arial" w:cs="Arial"/>
          <w:sz w:val="20"/>
          <w:szCs w:val="22"/>
        </w:rPr>
      </w:pPr>
    </w:p>
    <w:p w14:paraId="72DE97DB" w14:textId="55F1DFC9" w:rsidR="009A3292" w:rsidRDefault="009A3292" w:rsidP="009A3292">
      <w:pPr>
        <w:tabs>
          <w:tab w:val="left" w:pos="1440"/>
        </w:tabs>
        <w:ind w:left="720"/>
        <w:rPr>
          <w:rFonts w:ascii="Arial" w:hAnsi="Arial" w:cs="Arial"/>
          <w:sz w:val="20"/>
          <w:szCs w:val="22"/>
        </w:rPr>
      </w:pPr>
      <w:r w:rsidRPr="009A3292">
        <w:rPr>
          <w:rFonts w:ascii="Arial" w:hAnsi="Arial" w:cs="Arial"/>
          <w:sz w:val="20"/>
          <w:szCs w:val="22"/>
        </w:rPr>
        <w:t xml:space="preserve">Since opening our doors 30 years ago, </w:t>
      </w:r>
      <w:r>
        <w:rPr>
          <w:rFonts w:ascii="Arial" w:hAnsi="Arial" w:cs="Arial"/>
          <w:sz w:val="20"/>
          <w:szCs w:val="22"/>
        </w:rPr>
        <w:t>the UTHealth Harris County Psychiatric Center</w:t>
      </w:r>
      <w:r w:rsidRPr="009A3292">
        <w:rPr>
          <w:rFonts w:ascii="Arial" w:hAnsi="Arial" w:cs="Arial"/>
          <w:sz w:val="20"/>
          <w:szCs w:val="22"/>
        </w:rPr>
        <w:t xml:space="preserve"> h</w:t>
      </w:r>
      <w:r>
        <w:rPr>
          <w:rFonts w:ascii="Arial" w:hAnsi="Arial" w:cs="Arial"/>
          <w:sz w:val="20"/>
          <w:szCs w:val="22"/>
        </w:rPr>
        <w:t>as</w:t>
      </w:r>
      <w:r w:rsidRPr="009A3292">
        <w:rPr>
          <w:rFonts w:ascii="Arial" w:hAnsi="Arial" w:cs="Arial"/>
          <w:sz w:val="20"/>
          <w:szCs w:val="22"/>
        </w:rPr>
        <w:t xml:space="preserve"> provided the highest standard of acute care for patients with debilitating chronic mental illness. As the leading public psychiatric facility in Harris County, we are we fully accredited by The Joint Commission, and also received its highest recognition as a Top Performer in Key Quality Measures for 2015.</w:t>
      </w:r>
    </w:p>
    <w:p w14:paraId="3B22F9FC" w14:textId="77777777" w:rsidR="009A3292" w:rsidRPr="009A3292" w:rsidRDefault="009A3292" w:rsidP="009A3292">
      <w:pPr>
        <w:tabs>
          <w:tab w:val="left" w:pos="1440"/>
        </w:tabs>
        <w:ind w:left="720"/>
        <w:rPr>
          <w:rFonts w:ascii="Arial" w:hAnsi="Arial" w:cs="Arial"/>
          <w:sz w:val="20"/>
          <w:szCs w:val="22"/>
        </w:rPr>
      </w:pPr>
    </w:p>
    <w:p w14:paraId="6074A99D" w14:textId="08816158" w:rsidR="009A3292" w:rsidRDefault="009A3292" w:rsidP="009A3292">
      <w:pPr>
        <w:tabs>
          <w:tab w:val="left" w:pos="1440"/>
        </w:tabs>
        <w:ind w:left="720"/>
        <w:rPr>
          <w:rFonts w:ascii="Arial" w:hAnsi="Arial" w:cs="Arial"/>
          <w:sz w:val="20"/>
          <w:szCs w:val="22"/>
        </w:rPr>
      </w:pPr>
      <w:r w:rsidRPr="009A3292">
        <w:rPr>
          <w:rFonts w:ascii="Arial" w:hAnsi="Arial" w:cs="Arial"/>
          <w:sz w:val="20"/>
          <w:szCs w:val="22"/>
        </w:rPr>
        <w:t>HCPC utilizes a multidisciplinary team of psychiatrists, nurses, residents, psychologists, social services clinicians, clinical programming therapists, dietitians and clergy. All of our psychiatrists and psychologists are on the faculty of McGovern Medical School Department of Psychiatry &amp; Behavioral Sciences, and all of our staff are employed by UTHealth.</w:t>
      </w:r>
    </w:p>
    <w:p w14:paraId="668031D3" w14:textId="77777777" w:rsidR="009A3292" w:rsidRPr="009A3292" w:rsidRDefault="009A3292" w:rsidP="009A3292">
      <w:pPr>
        <w:tabs>
          <w:tab w:val="left" w:pos="1440"/>
        </w:tabs>
        <w:ind w:left="720"/>
        <w:rPr>
          <w:rFonts w:ascii="Arial" w:hAnsi="Arial" w:cs="Arial"/>
          <w:sz w:val="20"/>
          <w:szCs w:val="22"/>
        </w:rPr>
      </w:pPr>
    </w:p>
    <w:p w14:paraId="769BCC04" w14:textId="490F51B2" w:rsidR="009A3292" w:rsidRDefault="009A3292" w:rsidP="009A3292">
      <w:pPr>
        <w:tabs>
          <w:tab w:val="left" w:pos="1440"/>
        </w:tabs>
        <w:ind w:left="720"/>
        <w:rPr>
          <w:rFonts w:ascii="Arial" w:hAnsi="Arial" w:cs="Arial"/>
          <w:sz w:val="20"/>
          <w:szCs w:val="22"/>
        </w:rPr>
      </w:pPr>
      <w:r w:rsidRPr="009A3292">
        <w:rPr>
          <w:rFonts w:ascii="Arial" w:hAnsi="Arial" w:cs="Arial"/>
          <w:sz w:val="20"/>
          <w:szCs w:val="22"/>
        </w:rPr>
        <w:t>Our treatment programs offer individualized treatment plans; individual and group counseling and therapy; family participation; discharge planning and community follow-up referrals. In 2015, we opened a unit specializing in Affective Mood Disorders and established ECT services, including our Outpatient ECT C</w:t>
      </w:r>
      <w:r w:rsidR="005A1632">
        <w:rPr>
          <w:rFonts w:ascii="Arial" w:hAnsi="Arial" w:cs="Arial"/>
          <w:sz w:val="20"/>
          <w:szCs w:val="22"/>
        </w:rPr>
        <w:t xml:space="preserve">linic. More recently, we have </w:t>
      </w:r>
      <w:r w:rsidRPr="009A3292">
        <w:rPr>
          <w:rFonts w:ascii="Arial" w:hAnsi="Arial" w:cs="Arial"/>
          <w:sz w:val="20"/>
          <w:szCs w:val="22"/>
        </w:rPr>
        <w:t>added a geriatric psychiatry service for older adults and completely renovated one of our units dedicated to child and adolescent services. </w:t>
      </w:r>
    </w:p>
    <w:p w14:paraId="5F046915" w14:textId="77777777" w:rsidR="009A3292" w:rsidRPr="009A3292" w:rsidRDefault="009A3292" w:rsidP="009A3292">
      <w:pPr>
        <w:tabs>
          <w:tab w:val="left" w:pos="1440"/>
        </w:tabs>
        <w:ind w:left="720"/>
        <w:rPr>
          <w:rFonts w:ascii="Arial" w:hAnsi="Arial" w:cs="Arial"/>
          <w:sz w:val="20"/>
          <w:szCs w:val="22"/>
        </w:rPr>
      </w:pPr>
    </w:p>
    <w:p w14:paraId="51EEA971" w14:textId="77777777" w:rsidR="009A3292" w:rsidRDefault="009A3292" w:rsidP="009A3292">
      <w:pPr>
        <w:tabs>
          <w:tab w:val="left" w:pos="1440"/>
        </w:tabs>
        <w:ind w:left="720"/>
        <w:rPr>
          <w:rFonts w:ascii="Arial" w:hAnsi="Arial" w:cs="Arial"/>
          <w:sz w:val="20"/>
          <w:szCs w:val="22"/>
        </w:rPr>
      </w:pPr>
      <w:r w:rsidRPr="009A3292">
        <w:rPr>
          <w:rFonts w:ascii="Arial" w:hAnsi="Arial" w:cs="Arial"/>
          <w:sz w:val="20"/>
          <w:szCs w:val="22"/>
        </w:rPr>
        <w:lastRenderedPageBreak/>
        <w:t>HCPC, in cooperation with the Harris Center (formerly Harris County Mental Health and Mental Retardation Authority), also operates a forensic competency restoration unit, providing care for those incarcerated by the Harris County Sheriff’s Office in the Harris County Jail as well as other jail facilities throughout the area.</w:t>
      </w:r>
    </w:p>
    <w:p w14:paraId="47402704" w14:textId="77777777" w:rsidR="009A3292" w:rsidRPr="009A3292" w:rsidRDefault="009A3292" w:rsidP="009A3292">
      <w:pPr>
        <w:tabs>
          <w:tab w:val="left" w:pos="1440"/>
        </w:tabs>
        <w:ind w:left="720"/>
        <w:rPr>
          <w:rFonts w:ascii="Arial" w:hAnsi="Arial" w:cs="Arial"/>
          <w:sz w:val="20"/>
          <w:szCs w:val="22"/>
        </w:rPr>
      </w:pPr>
    </w:p>
    <w:p w14:paraId="4BE734C8" w14:textId="77777777" w:rsidR="009A3292" w:rsidRDefault="009A3292" w:rsidP="009A3292">
      <w:pPr>
        <w:tabs>
          <w:tab w:val="left" w:pos="1440"/>
        </w:tabs>
        <w:ind w:left="720"/>
        <w:rPr>
          <w:rFonts w:ascii="Arial" w:hAnsi="Arial" w:cs="Arial"/>
          <w:sz w:val="20"/>
          <w:szCs w:val="22"/>
        </w:rPr>
      </w:pPr>
      <w:r w:rsidRPr="009A3292">
        <w:rPr>
          <w:rFonts w:ascii="Arial" w:hAnsi="Arial" w:cs="Arial"/>
          <w:sz w:val="20"/>
          <w:szCs w:val="22"/>
        </w:rPr>
        <w:t>HCPC is dedicated to excellence and leadership in the treatment of those with mental illness. We model UTHealth’s missions of conducting research into the causes and cures of mental illness, providing education of professionals in the care of mental illness and acting as a resource through our outreach to the community. Each year, we serve more than 9,000 patients and offer opportunities for practical experience to 2,000 students in the fields of medicine, psychiatry, psychology, nursing, social work, pharmacy and recreational therapy.</w:t>
      </w:r>
    </w:p>
    <w:p w14:paraId="03259CDF" w14:textId="77777777" w:rsidR="009A3292" w:rsidRPr="009A3292" w:rsidRDefault="009A3292" w:rsidP="009A3292">
      <w:pPr>
        <w:tabs>
          <w:tab w:val="left" w:pos="1440"/>
        </w:tabs>
        <w:ind w:left="720"/>
        <w:rPr>
          <w:rFonts w:ascii="Arial" w:hAnsi="Arial" w:cs="Arial"/>
          <w:sz w:val="20"/>
          <w:szCs w:val="22"/>
        </w:rPr>
      </w:pPr>
    </w:p>
    <w:p w14:paraId="00FBEFF6" w14:textId="77777777"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14:paraId="5C316F28" w14:textId="77777777" w:rsidR="003E3579" w:rsidRPr="002C050E" w:rsidRDefault="003E3579">
      <w:pPr>
        <w:ind w:left="720"/>
        <w:rPr>
          <w:rFonts w:ascii="Arial" w:hAnsi="Arial" w:cs="Arial"/>
          <w:color w:val="000000"/>
          <w:sz w:val="20"/>
        </w:rPr>
      </w:pPr>
    </w:p>
    <w:p w14:paraId="6F82339C" w14:textId="77777777" w:rsidR="004841EB" w:rsidRPr="004841EB" w:rsidRDefault="003E3579" w:rsidP="004841EB">
      <w:pPr>
        <w:ind w:left="720"/>
        <w:rPr>
          <w:color w:val="000000"/>
          <w:sz w:val="20"/>
        </w:rPr>
      </w:pPr>
      <w:r w:rsidRPr="004841EB">
        <w:rPr>
          <w:rFonts w:ascii="Arial" w:hAnsi="Arial" w:cs="Arial"/>
          <w:color w:val="000000"/>
          <w:sz w:val="20"/>
        </w:rPr>
        <w:t xml:space="preserve">The University of Texas </w:t>
      </w:r>
      <w:r w:rsidR="00C542AB" w:rsidRPr="004841EB">
        <w:rPr>
          <w:rFonts w:ascii="Arial" w:hAnsi="Arial" w:cs="Arial"/>
          <w:color w:val="000000"/>
          <w:sz w:val="20"/>
        </w:rPr>
        <w:t>Health Science Center at Houston</w:t>
      </w:r>
      <w:r w:rsidRPr="004841EB">
        <w:rPr>
          <w:rFonts w:ascii="Arial" w:hAnsi="Arial" w:cs="Arial"/>
          <w:color w:val="000000"/>
          <w:sz w:val="20"/>
        </w:rPr>
        <w:t xml:space="preserve"> (</w:t>
      </w:r>
      <w:r w:rsidRPr="004841EB">
        <w:rPr>
          <w:rFonts w:ascii="Arial" w:hAnsi="Arial" w:cs="Arial"/>
          <w:b/>
          <w:color w:val="000000"/>
          <w:sz w:val="20"/>
        </w:rPr>
        <w:t>University</w:t>
      </w:r>
      <w:r w:rsidRPr="004841EB">
        <w:rPr>
          <w:rFonts w:ascii="Arial" w:hAnsi="Arial" w:cs="Arial"/>
          <w:color w:val="000000"/>
          <w:sz w:val="20"/>
        </w:rPr>
        <w:t xml:space="preserve">) is soliciting proposals from qualified vendors to </w:t>
      </w:r>
      <w:r w:rsidR="00390028" w:rsidRPr="004841EB">
        <w:rPr>
          <w:rFonts w:ascii="Arial" w:hAnsi="Arial" w:cs="Arial"/>
          <w:color w:val="000000"/>
          <w:sz w:val="20"/>
        </w:rPr>
        <w:t>perform work</w:t>
      </w:r>
      <w:r w:rsidRPr="004841EB">
        <w:rPr>
          <w:rFonts w:ascii="Arial" w:hAnsi="Arial" w:cs="Arial"/>
          <w:color w:val="000000"/>
          <w:sz w:val="20"/>
        </w:rPr>
        <w:t xml:space="preserve"> (</w:t>
      </w:r>
      <w:r w:rsidR="00C73F20" w:rsidRPr="004841EB">
        <w:rPr>
          <w:rFonts w:ascii="Arial" w:hAnsi="Arial" w:cs="Arial"/>
          <w:b/>
          <w:color w:val="000000"/>
          <w:sz w:val="20"/>
        </w:rPr>
        <w:t>Work</w:t>
      </w:r>
      <w:r w:rsidRPr="004841EB">
        <w:rPr>
          <w:rFonts w:ascii="Arial" w:hAnsi="Arial" w:cs="Arial"/>
          <w:color w:val="000000"/>
          <w:sz w:val="20"/>
        </w:rPr>
        <w:t xml:space="preserve">) more specifically described in </w:t>
      </w:r>
      <w:r w:rsidRPr="004841EB">
        <w:rPr>
          <w:rFonts w:ascii="Arial" w:hAnsi="Arial" w:cs="Arial"/>
          <w:b/>
          <w:color w:val="000000"/>
          <w:sz w:val="20"/>
        </w:rPr>
        <w:t xml:space="preserve">Section 5.4 </w:t>
      </w:r>
      <w:r w:rsidRPr="004841EB">
        <w:rPr>
          <w:rFonts w:ascii="Arial" w:hAnsi="Arial" w:cs="Arial"/>
          <w:color w:val="000000"/>
          <w:sz w:val="20"/>
        </w:rPr>
        <w:t>(Scope of Work) of this</w:t>
      </w:r>
      <w:r w:rsidR="004346BD" w:rsidRPr="004841EB">
        <w:rPr>
          <w:rFonts w:ascii="Arial" w:hAnsi="Arial" w:cs="Arial"/>
          <w:color w:val="000000"/>
          <w:sz w:val="20"/>
        </w:rPr>
        <w:t xml:space="preserve"> Request for Proposal (</w:t>
      </w:r>
      <w:r w:rsidRPr="004841EB">
        <w:rPr>
          <w:rFonts w:ascii="Arial" w:hAnsi="Arial" w:cs="Arial"/>
          <w:b/>
          <w:color w:val="000000"/>
          <w:sz w:val="20"/>
        </w:rPr>
        <w:t>RFP</w:t>
      </w:r>
      <w:r w:rsidR="004346BD" w:rsidRPr="004841EB">
        <w:rPr>
          <w:rFonts w:ascii="Arial" w:hAnsi="Arial" w:cs="Arial"/>
          <w:color w:val="000000"/>
          <w:sz w:val="20"/>
        </w:rPr>
        <w:t>)</w:t>
      </w:r>
      <w:r w:rsidRPr="004841EB">
        <w:rPr>
          <w:rFonts w:ascii="Arial" w:hAnsi="Arial" w:cs="Arial"/>
          <w:color w:val="000000"/>
          <w:sz w:val="20"/>
        </w:rPr>
        <w:t>,</w:t>
      </w:r>
      <w:r w:rsidR="002624B6" w:rsidRPr="004841EB">
        <w:rPr>
          <w:rFonts w:ascii="Arial" w:hAnsi="Arial" w:cs="Arial"/>
          <w:color w:val="000000"/>
          <w:sz w:val="20"/>
        </w:rPr>
        <w:t xml:space="preserve"> </w:t>
      </w:r>
      <w:r w:rsidR="004841EB" w:rsidRPr="004841EB">
        <w:rPr>
          <w:color w:val="000000"/>
          <w:sz w:val="20"/>
        </w:rPr>
        <w:t>for Selection of a Vendor to Provide Consultant Services from qualified vendors to provide implementation services (the “</w:t>
      </w:r>
      <w:r w:rsidR="004841EB" w:rsidRPr="004841EB">
        <w:rPr>
          <w:b/>
          <w:bCs/>
          <w:color w:val="000000"/>
          <w:sz w:val="20"/>
        </w:rPr>
        <w:t>Services</w:t>
      </w:r>
      <w:r w:rsidR="004841EB" w:rsidRPr="004841EB">
        <w:rPr>
          <w:color w:val="000000"/>
          <w:sz w:val="20"/>
        </w:rPr>
        <w:t>”) related to Allscripts Sunrise Clinical Manager to version 17.3.</w:t>
      </w:r>
    </w:p>
    <w:p w14:paraId="7102EA6B" w14:textId="77777777" w:rsidR="003E3579" w:rsidRPr="002C050E" w:rsidRDefault="003E3579" w:rsidP="002624B6">
      <w:pPr>
        <w:ind w:left="720"/>
        <w:rPr>
          <w:rFonts w:ascii="Arial" w:hAnsi="Arial" w:cs="Arial"/>
          <w:color w:val="000000"/>
          <w:sz w:val="20"/>
        </w:rPr>
      </w:pPr>
    </w:p>
    <w:p w14:paraId="17E809BA" w14:textId="77777777" w:rsidR="00614E58" w:rsidRPr="002C050E" w:rsidRDefault="00614E58">
      <w:pPr>
        <w:ind w:left="720"/>
        <w:rPr>
          <w:rFonts w:ascii="Arial" w:hAnsi="Arial" w:cs="Arial"/>
          <w:color w:val="000000"/>
          <w:sz w:val="20"/>
        </w:rPr>
      </w:pPr>
    </w:p>
    <w:p w14:paraId="3BC9EBFA" w14:textId="77777777"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14:paraId="4C6EB3A1" w14:textId="77777777" w:rsidR="00614E58" w:rsidRPr="002C050E" w:rsidRDefault="00614E58" w:rsidP="00614E58">
      <w:pPr>
        <w:rPr>
          <w:rFonts w:ascii="Arial" w:hAnsi="Arial" w:cs="Arial"/>
          <w:b/>
          <w:sz w:val="20"/>
        </w:rPr>
      </w:pPr>
    </w:p>
    <w:p w14:paraId="4DEE1136" w14:textId="77777777"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10"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1"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2"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3"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4"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14:paraId="411729C5" w14:textId="77777777" w:rsidR="003E3579" w:rsidRPr="00105E08" w:rsidRDefault="003E3579">
      <w:pPr>
        <w:jc w:val="center"/>
        <w:rPr>
          <w:rFonts w:ascii="Arial" w:hAnsi="Arial"/>
          <w:b/>
        </w:rPr>
      </w:pPr>
      <w:r w:rsidRPr="00105E08">
        <w:rPr>
          <w:rFonts w:ascii="Arial" w:hAnsi="Arial"/>
          <w:b/>
        </w:rPr>
        <w:lastRenderedPageBreak/>
        <w:t>SECTION 2</w:t>
      </w:r>
    </w:p>
    <w:p w14:paraId="30AA4CA6" w14:textId="77777777" w:rsidR="003E3579" w:rsidRPr="00105E08" w:rsidRDefault="003E3579">
      <w:pPr>
        <w:jc w:val="center"/>
        <w:rPr>
          <w:rFonts w:ascii="Arial" w:hAnsi="Arial"/>
          <w:b/>
        </w:rPr>
      </w:pPr>
    </w:p>
    <w:p w14:paraId="104B4D3B" w14:textId="77777777" w:rsidR="003E3579" w:rsidRPr="00105E08" w:rsidRDefault="003E3579">
      <w:pPr>
        <w:jc w:val="center"/>
        <w:rPr>
          <w:rFonts w:ascii="Arial" w:hAnsi="Arial"/>
          <w:b/>
          <w:u w:val="single"/>
        </w:rPr>
      </w:pPr>
      <w:r w:rsidRPr="00105E08">
        <w:rPr>
          <w:rFonts w:ascii="Arial" w:hAnsi="Arial"/>
          <w:b/>
          <w:u w:val="single"/>
        </w:rPr>
        <w:t>NOTICE TO PROPOSER</w:t>
      </w:r>
    </w:p>
    <w:p w14:paraId="33DE8A81" w14:textId="77777777" w:rsidR="003E3579" w:rsidRPr="00105E08" w:rsidRDefault="003E3579">
      <w:pPr>
        <w:rPr>
          <w:rFonts w:ascii="Arial" w:hAnsi="Arial"/>
        </w:rPr>
      </w:pPr>
    </w:p>
    <w:p w14:paraId="7B7447EF" w14:textId="77777777"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14:paraId="36F88A32" w14:textId="77777777" w:rsidR="003E3579" w:rsidRPr="002C050E" w:rsidRDefault="003E3579">
      <w:pPr>
        <w:rPr>
          <w:rFonts w:ascii="Arial" w:hAnsi="Arial" w:cs="Arial"/>
          <w:sz w:val="20"/>
        </w:rPr>
      </w:pPr>
    </w:p>
    <w:p w14:paraId="77DA6911" w14:textId="06061FF4" w:rsidR="003E3579" w:rsidRPr="002C050E" w:rsidRDefault="003E3579">
      <w:pPr>
        <w:ind w:left="720"/>
        <w:rPr>
          <w:rFonts w:ascii="Arial" w:hAnsi="Arial" w:cs="Arial"/>
          <w:sz w:val="20"/>
        </w:rPr>
      </w:pPr>
      <w:r w:rsidRPr="005D40CE">
        <w:rPr>
          <w:rFonts w:ascii="Arial" w:hAnsi="Arial" w:cs="Arial"/>
          <w:sz w:val="20"/>
        </w:rPr>
        <w:t xml:space="preserve">University will accept proposals until </w:t>
      </w:r>
      <w:r w:rsidR="005D40CE" w:rsidRPr="005D40CE">
        <w:rPr>
          <w:rFonts w:ascii="Arial" w:hAnsi="Arial" w:cs="Arial"/>
          <w:sz w:val="20"/>
        </w:rPr>
        <w:t>2:00 p.m CST</w:t>
      </w:r>
      <w:r w:rsidRPr="005D40CE">
        <w:rPr>
          <w:rFonts w:ascii="Arial" w:hAnsi="Arial" w:cs="Arial"/>
          <w:sz w:val="20"/>
        </w:rPr>
        <w:t> </w:t>
      </w:r>
      <w:r w:rsidR="005D40CE" w:rsidRPr="005D40CE">
        <w:rPr>
          <w:rFonts w:ascii="Arial" w:hAnsi="Arial" w:cs="Arial"/>
          <w:sz w:val="20"/>
        </w:rPr>
        <w:t xml:space="preserve">, on Wednesday, </w:t>
      </w:r>
      <w:r w:rsidR="005D40CE">
        <w:rPr>
          <w:rFonts w:ascii="Arial" w:hAnsi="Arial" w:cs="Arial"/>
          <w:sz w:val="20"/>
        </w:rPr>
        <w:t>December</w:t>
      </w:r>
      <w:r w:rsidR="005D40CE" w:rsidRPr="005D40CE">
        <w:rPr>
          <w:rFonts w:ascii="Arial" w:hAnsi="Arial" w:cs="Arial"/>
          <w:sz w:val="20"/>
        </w:rPr>
        <w:t xml:space="preserve"> 6, 2017</w:t>
      </w:r>
      <w:r w:rsidRPr="005D40CE">
        <w:rPr>
          <w:rFonts w:ascii="Arial" w:hAnsi="Arial" w:cs="Arial"/>
          <w:sz w:val="20"/>
        </w:rPr>
        <w:t xml:space="preserve"> (</w:t>
      </w:r>
      <w:r w:rsidRPr="005D40CE">
        <w:rPr>
          <w:rFonts w:ascii="Arial" w:hAnsi="Arial" w:cs="Arial"/>
          <w:b/>
          <w:sz w:val="20"/>
        </w:rPr>
        <w:t>Submittal Deadline</w:t>
      </w:r>
      <w:r w:rsidRPr="002C050E">
        <w:rPr>
          <w:rFonts w:ascii="Arial" w:hAnsi="Arial" w:cs="Arial"/>
          <w:sz w:val="20"/>
        </w:rPr>
        <w:t xml:space="preserve">). </w:t>
      </w:r>
    </w:p>
    <w:p w14:paraId="10FDA744" w14:textId="77777777" w:rsidR="003E3579" w:rsidRPr="002C050E" w:rsidRDefault="003E3579">
      <w:pPr>
        <w:rPr>
          <w:rFonts w:ascii="Arial" w:hAnsi="Arial" w:cs="Arial"/>
          <w:sz w:val="20"/>
        </w:rPr>
      </w:pPr>
    </w:p>
    <w:p w14:paraId="6E06995E" w14:textId="77777777"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14:paraId="0E3697CC" w14:textId="77777777" w:rsidR="003E3579" w:rsidRPr="002C050E" w:rsidRDefault="003E3579">
      <w:pPr>
        <w:rPr>
          <w:rFonts w:ascii="Arial" w:hAnsi="Arial" w:cs="Arial"/>
          <w:sz w:val="20"/>
        </w:rPr>
      </w:pPr>
    </w:p>
    <w:p w14:paraId="5F6A2F45" w14:textId="77777777"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14:paraId="07A452D2" w14:textId="77777777" w:rsidR="00DD70A4" w:rsidRPr="002C050E" w:rsidRDefault="00DD70A4" w:rsidP="001330EE">
      <w:pPr>
        <w:ind w:left="2160"/>
        <w:rPr>
          <w:rFonts w:ascii="Arial" w:hAnsi="Arial" w:cs="Arial"/>
          <w:sz w:val="20"/>
        </w:rPr>
      </w:pPr>
    </w:p>
    <w:p w14:paraId="4609F338" w14:textId="77777777" w:rsidR="00C542AB" w:rsidRPr="00717C15" w:rsidRDefault="00C542AB" w:rsidP="00C542AB">
      <w:pPr>
        <w:ind w:left="2160"/>
        <w:rPr>
          <w:rFonts w:ascii="Arial" w:hAnsi="Arial" w:cs="Arial"/>
          <w:sz w:val="20"/>
        </w:rPr>
      </w:pPr>
      <w:r w:rsidRPr="00717C15">
        <w:rPr>
          <w:rFonts w:ascii="Arial" w:hAnsi="Arial" w:cs="Arial"/>
          <w:sz w:val="20"/>
        </w:rPr>
        <w:t>The University of Texas Health Science Center at Houston</w:t>
      </w:r>
    </w:p>
    <w:p w14:paraId="06C47647" w14:textId="77777777" w:rsidR="00C542AB" w:rsidRPr="00717C15" w:rsidRDefault="00C542AB" w:rsidP="00C542AB">
      <w:pPr>
        <w:ind w:left="2160"/>
        <w:rPr>
          <w:rFonts w:ascii="Arial" w:hAnsi="Arial" w:cs="Arial"/>
          <w:sz w:val="20"/>
        </w:rPr>
      </w:pPr>
      <w:r w:rsidRPr="00717C15">
        <w:rPr>
          <w:rFonts w:ascii="Arial" w:hAnsi="Arial" w:cs="Arial"/>
          <w:sz w:val="20"/>
        </w:rPr>
        <w:t>Procurement Services</w:t>
      </w:r>
    </w:p>
    <w:p w14:paraId="39FA277C" w14:textId="77777777" w:rsidR="00C542AB" w:rsidRPr="00717C15" w:rsidRDefault="00C542AB" w:rsidP="00C542AB">
      <w:pPr>
        <w:ind w:left="2160"/>
        <w:rPr>
          <w:rFonts w:ascii="Arial" w:hAnsi="Arial" w:cs="Arial"/>
          <w:sz w:val="20"/>
        </w:rPr>
      </w:pPr>
      <w:r w:rsidRPr="00717C15">
        <w:rPr>
          <w:rFonts w:ascii="Arial" w:hAnsi="Arial" w:cs="Arial"/>
          <w:sz w:val="20"/>
        </w:rPr>
        <w:t>1851 Crosspoint, OCB1.160</w:t>
      </w:r>
    </w:p>
    <w:p w14:paraId="4CC98189" w14:textId="77777777" w:rsidR="00C542AB" w:rsidRPr="00717C15" w:rsidRDefault="00C542AB" w:rsidP="00C542AB">
      <w:pPr>
        <w:ind w:left="2160"/>
        <w:rPr>
          <w:rFonts w:ascii="Arial" w:hAnsi="Arial" w:cs="Arial"/>
          <w:sz w:val="20"/>
        </w:rPr>
      </w:pPr>
      <w:r w:rsidRPr="00717C15">
        <w:rPr>
          <w:rFonts w:ascii="Arial" w:hAnsi="Arial" w:cs="Arial"/>
          <w:sz w:val="20"/>
        </w:rPr>
        <w:t>Houston, Texas 77054</w:t>
      </w:r>
    </w:p>
    <w:p w14:paraId="36B388A4" w14:textId="611EAD64" w:rsidR="00C542AB" w:rsidRPr="008130D0" w:rsidRDefault="005A1632" w:rsidP="008130D0">
      <w:pPr>
        <w:ind w:left="2160"/>
        <w:rPr>
          <w:rFonts w:ascii="Arial" w:hAnsi="Arial" w:cs="Arial"/>
          <w:sz w:val="20"/>
        </w:rPr>
      </w:pPr>
      <w:r>
        <w:rPr>
          <w:rFonts w:ascii="Arial" w:hAnsi="Arial" w:cs="Arial"/>
          <w:sz w:val="20"/>
        </w:rPr>
        <w:t>Kelly Frappier</w:t>
      </w:r>
      <w:bookmarkStart w:id="0" w:name="_GoBack"/>
      <w:bookmarkEnd w:id="0"/>
    </w:p>
    <w:p w14:paraId="208DC323" w14:textId="2B532AEE" w:rsidR="00C542AB" w:rsidRPr="002C050E" w:rsidRDefault="00C542AB" w:rsidP="00C542AB">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hyperlink r:id="rId15" w:history="1">
        <w:r w:rsidR="005A1632" w:rsidRPr="006E3712">
          <w:rPr>
            <w:rStyle w:val="Hyperlink"/>
            <w:rFonts w:ascii="Arial" w:hAnsi="Arial" w:cs="Arial"/>
            <w:sz w:val="20"/>
          </w:rPr>
          <w:t>Kelly.Frappier@uth.tmc.edu</w:t>
        </w:r>
      </w:hyperlink>
      <w:r w:rsidR="005A1632">
        <w:rPr>
          <w:rFonts w:ascii="Arial" w:hAnsi="Arial" w:cs="Arial"/>
          <w:sz w:val="20"/>
        </w:rPr>
        <w:tab/>
      </w:r>
      <w:r w:rsidRPr="002C050E">
        <w:rPr>
          <w:rFonts w:ascii="Arial" w:hAnsi="Arial" w:cs="Arial"/>
          <w:sz w:val="20"/>
        </w:rPr>
        <w:tab/>
      </w:r>
    </w:p>
    <w:p w14:paraId="7983DB18" w14:textId="41BD8D15" w:rsidR="00DD70A4" w:rsidRPr="002C050E" w:rsidRDefault="00C542AB" w:rsidP="00C542AB">
      <w:pPr>
        <w:ind w:left="2160"/>
        <w:rPr>
          <w:rFonts w:ascii="Arial" w:hAnsi="Arial" w:cs="Arial"/>
          <w:sz w:val="20"/>
        </w:rPr>
      </w:pPr>
      <w:r w:rsidRPr="002C050E">
        <w:rPr>
          <w:rFonts w:ascii="Arial" w:hAnsi="Arial" w:cs="Arial"/>
          <w:sz w:val="20"/>
        </w:rPr>
        <w:t xml:space="preserve">Subject Line: RFP No. </w:t>
      </w:r>
      <w:r w:rsidR="005A1632">
        <w:rPr>
          <w:rFonts w:ascii="Arial" w:hAnsi="Arial" w:cs="Arial"/>
          <w:sz w:val="20"/>
        </w:rPr>
        <w:t>744-R1</w:t>
      </w:r>
      <w:r w:rsidR="005D40CE">
        <w:rPr>
          <w:rFonts w:ascii="Arial" w:hAnsi="Arial" w:cs="Arial"/>
          <w:sz w:val="20"/>
        </w:rPr>
        <w:t>8</w:t>
      </w:r>
      <w:r w:rsidR="005A1632">
        <w:rPr>
          <w:rFonts w:ascii="Arial" w:hAnsi="Arial" w:cs="Arial"/>
          <w:sz w:val="20"/>
        </w:rPr>
        <w:t>03</w:t>
      </w:r>
    </w:p>
    <w:p w14:paraId="52792F90" w14:textId="77777777" w:rsidR="00261E75" w:rsidRPr="002C050E" w:rsidRDefault="00261E75">
      <w:pPr>
        <w:rPr>
          <w:rFonts w:ascii="Arial" w:hAnsi="Arial" w:cs="Arial"/>
          <w:sz w:val="20"/>
        </w:rPr>
      </w:pPr>
    </w:p>
    <w:p w14:paraId="0E228D4B" w14:textId="7479EB5D"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w:t>
      </w:r>
      <w:r w:rsidRPr="005D40CE">
        <w:rPr>
          <w:rFonts w:ascii="Arial" w:hAnsi="Arial" w:cs="Arial"/>
          <w:i/>
          <w:sz w:val="20"/>
        </w:rPr>
        <w:t xml:space="preserve">nce with this Section on or before </w:t>
      </w:r>
      <w:r w:rsidR="005D40CE" w:rsidRPr="005D40CE">
        <w:rPr>
          <w:rFonts w:ascii="Arial" w:hAnsi="Arial" w:cs="Arial"/>
          <w:b/>
          <w:i/>
          <w:sz w:val="20"/>
        </w:rPr>
        <w:t xml:space="preserve">November 22, </w:t>
      </w:r>
      <w:r w:rsidRPr="005D40CE">
        <w:rPr>
          <w:rFonts w:ascii="Arial" w:hAnsi="Arial" w:cs="Arial"/>
          <w:b/>
          <w:i/>
          <w:sz w:val="20"/>
        </w:rPr>
        <w:t>20</w:t>
      </w:r>
      <w:r w:rsidR="00C542AB" w:rsidRPr="005D40CE">
        <w:rPr>
          <w:rFonts w:ascii="Arial" w:hAnsi="Arial" w:cs="Arial"/>
          <w:b/>
          <w:i/>
          <w:sz w:val="20"/>
        </w:rPr>
        <w:t>17</w:t>
      </w:r>
      <w:r w:rsidR="005D40CE" w:rsidRPr="005D40CE">
        <w:rPr>
          <w:rFonts w:ascii="Arial" w:hAnsi="Arial" w:cs="Arial"/>
          <w:b/>
          <w:i/>
          <w:sz w:val="20"/>
        </w:rPr>
        <w:t xml:space="preserve"> at 11:00 a.m</w:t>
      </w:r>
      <w:r w:rsidR="005D40CE">
        <w:rPr>
          <w:rFonts w:ascii="Arial" w:hAnsi="Arial" w:cs="Arial"/>
          <w:b/>
          <w:i/>
          <w:sz w:val="20"/>
        </w:rPr>
        <w:t>.</w:t>
      </w:r>
      <w:r w:rsidR="00C542AB">
        <w:rPr>
          <w:rFonts w:ascii="Arial" w:hAnsi="Arial" w:cs="Arial"/>
          <w:b/>
          <w:i/>
          <w:sz w:val="20"/>
        </w:rPr>
        <w:t xml:space="preserve"> </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14:paraId="5E9331E3" w14:textId="77777777" w:rsidR="001769AD" w:rsidRPr="002C050E" w:rsidRDefault="001769AD" w:rsidP="00204F43">
      <w:pPr>
        <w:ind w:left="720"/>
        <w:rPr>
          <w:rFonts w:ascii="Arial" w:hAnsi="Arial" w:cs="Arial"/>
          <w:sz w:val="20"/>
        </w:rPr>
      </w:pPr>
    </w:p>
    <w:p w14:paraId="4FEDC1C8" w14:textId="77777777"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14:paraId="6F2FFA35" w14:textId="77777777" w:rsidR="00204F43" w:rsidRPr="002C050E" w:rsidRDefault="00204F43">
      <w:pPr>
        <w:rPr>
          <w:rFonts w:ascii="Arial" w:hAnsi="Arial" w:cs="Arial"/>
          <w:sz w:val="20"/>
        </w:rPr>
      </w:pPr>
    </w:p>
    <w:p w14:paraId="1E9EBA51"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4A5E8107" w14:textId="77777777" w:rsidR="003E3579" w:rsidRPr="002C050E" w:rsidRDefault="003E3579">
      <w:pPr>
        <w:rPr>
          <w:rFonts w:ascii="Arial" w:hAnsi="Arial" w:cs="Arial"/>
          <w:sz w:val="20"/>
        </w:rPr>
      </w:pPr>
    </w:p>
    <w:p w14:paraId="2688CDF3"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6951A609" w14:textId="77777777" w:rsidR="003E3579" w:rsidRPr="002C050E" w:rsidRDefault="003E3579">
      <w:pPr>
        <w:rPr>
          <w:rFonts w:ascii="Arial" w:hAnsi="Arial" w:cs="Arial"/>
          <w:sz w:val="20"/>
        </w:rPr>
      </w:pPr>
    </w:p>
    <w:p w14:paraId="7C5BA166"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624BC91A" w14:textId="77777777" w:rsidR="003E3579" w:rsidRPr="002C050E" w:rsidRDefault="003E3579">
      <w:pPr>
        <w:ind w:left="720"/>
        <w:rPr>
          <w:rFonts w:ascii="Arial" w:hAnsi="Arial" w:cs="Arial"/>
          <w:sz w:val="20"/>
        </w:rPr>
      </w:pPr>
    </w:p>
    <w:p w14:paraId="106EDED0" w14:textId="77777777"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0866886A" w14:textId="77777777" w:rsidR="003E3579" w:rsidRPr="002C050E" w:rsidRDefault="003E3579">
      <w:pPr>
        <w:rPr>
          <w:rFonts w:ascii="Arial" w:hAnsi="Arial" w:cs="Arial"/>
          <w:sz w:val="20"/>
        </w:rPr>
      </w:pPr>
    </w:p>
    <w:p w14:paraId="608BFC7C" w14:textId="77777777" w:rsidR="00D0740C" w:rsidRPr="002C050E"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14:paraId="756200CD" w14:textId="77777777" w:rsidR="00F8545C" w:rsidRPr="002C050E" w:rsidRDefault="00F8545C" w:rsidP="002216A8">
      <w:pPr>
        <w:keepNext/>
        <w:keepLines/>
        <w:ind w:left="720"/>
        <w:rPr>
          <w:rFonts w:ascii="Arial" w:hAnsi="Arial" w:cs="Arial"/>
          <w:sz w:val="20"/>
        </w:rPr>
      </w:pPr>
    </w:p>
    <w:p w14:paraId="4BC5BDEB" w14:textId="77777777"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7C13CD8A" w14:textId="77777777" w:rsidR="00D0740C" w:rsidRPr="002C050E" w:rsidRDefault="00D0740C" w:rsidP="00105E08">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1EC119ED" w14:textId="77777777" w:rsidR="00D0740C" w:rsidRPr="002C050E" w:rsidRDefault="00D0740C" w:rsidP="002216A8">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 xml:space="preserve">Ability of University to comply with laws regarding </w:t>
      </w:r>
      <w:r w:rsidR="00653395" w:rsidRPr="002C050E">
        <w:rPr>
          <w:rFonts w:ascii="Arial" w:hAnsi="Arial" w:cs="Arial"/>
          <w:sz w:val="20"/>
        </w:rPr>
        <w:t>purchases from p</w:t>
      </w:r>
      <w:r w:rsidRPr="002C050E">
        <w:rPr>
          <w:rFonts w:ascii="Arial" w:hAnsi="Arial" w:cs="Arial"/>
          <w:sz w:val="20"/>
        </w:rPr>
        <w:t xml:space="preserve">ersons with </w:t>
      </w:r>
      <w:r w:rsidR="00653395" w:rsidRPr="002C050E">
        <w:rPr>
          <w:rFonts w:ascii="Arial" w:hAnsi="Arial" w:cs="Arial"/>
          <w:sz w:val="20"/>
        </w:rPr>
        <w:t>d</w:t>
      </w:r>
      <w:r w:rsidRPr="002C050E">
        <w:rPr>
          <w:rFonts w:ascii="Arial" w:hAnsi="Arial" w:cs="Arial"/>
          <w:sz w:val="20"/>
        </w:rPr>
        <w:t>isabilities.</w:t>
      </w:r>
    </w:p>
    <w:p w14:paraId="710C5710" w14:textId="77777777" w:rsidR="00D0740C" w:rsidRPr="002C050E" w:rsidRDefault="00D0740C" w:rsidP="002216A8">
      <w:pPr>
        <w:keepNext/>
        <w:keepLines/>
        <w:spacing w:before="30" w:after="30"/>
        <w:ind w:left="1500" w:right="30"/>
        <w:jc w:val="left"/>
        <w:rPr>
          <w:rFonts w:ascii="Arial" w:hAnsi="Arial" w:cs="Arial"/>
          <w:color w:val="000000"/>
          <w:sz w:val="20"/>
        </w:rPr>
      </w:pPr>
    </w:p>
    <w:p w14:paraId="0174E2F9" w14:textId="77777777" w:rsidR="00D0740C" w:rsidRPr="002C050E" w:rsidRDefault="00D0740C" w:rsidP="00105E08">
      <w:pPr>
        <w:keepNext/>
        <w:keepLines/>
        <w:numPr>
          <w:ilvl w:val="2"/>
          <w:numId w:val="4"/>
        </w:numPr>
        <w:spacing w:before="30" w:after="30"/>
        <w:ind w:left="1530" w:right="29" w:hanging="810"/>
        <w:jc w:val="left"/>
        <w:rPr>
          <w:rFonts w:ascii="Arial" w:hAnsi="Arial" w:cs="Arial"/>
          <w:color w:val="000000"/>
          <w:sz w:val="20"/>
        </w:rPr>
      </w:pPr>
      <w:r w:rsidRPr="002C050E">
        <w:rPr>
          <w:rFonts w:ascii="Arial" w:hAnsi="Arial" w:cs="Arial"/>
          <w:color w:val="000000"/>
          <w:sz w:val="20"/>
        </w:rPr>
        <w:t>Scored Criteria</w:t>
      </w:r>
    </w:p>
    <w:p w14:paraId="7C341C22" w14:textId="77777777" w:rsidR="004841EB" w:rsidRPr="006618D4" w:rsidRDefault="004841EB" w:rsidP="004841EB">
      <w:pPr>
        <w:pStyle w:val="ListParagraph"/>
        <w:ind w:left="480"/>
        <w:rPr>
          <w:rFonts w:ascii="Arial" w:hAnsi="Arial" w:cs="Arial"/>
          <w:sz w:val="20"/>
        </w:rPr>
      </w:pPr>
      <w:r w:rsidRPr="004841EB">
        <w:rPr>
          <w:rFonts w:ascii="Arial" w:hAnsi="Arial" w:cs="Arial"/>
        </w:rPr>
        <w:tab/>
      </w:r>
      <w:r w:rsidRPr="006618D4">
        <w:rPr>
          <w:rFonts w:ascii="Arial" w:hAnsi="Arial" w:cs="Arial"/>
          <w:sz w:val="20"/>
        </w:rPr>
        <w:tab/>
      </w:r>
      <w:r w:rsidRPr="006618D4">
        <w:rPr>
          <w:rFonts w:ascii="Arial" w:hAnsi="Arial" w:cs="Arial"/>
          <w:b/>
          <w:sz w:val="20"/>
        </w:rPr>
        <w:t>35%</w:t>
      </w:r>
      <w:r w:rsidRPr="006618D4">
        <w:rPr>
          <w:rFonts w:ascii="Arial" w:hAnsi="Arial" w:cs="Arial"/>
          <w:sz w:val="20"/>
        </w:rPr>
        <w:t xml:space="preserve"> -  </w:t>
      </w:r>
      <w:r w:rsidRPr="006618D4">
        <w:rPr>
          <w:rFonts w:ascii="Arial" w:hAnsi="Arial" w:cs="Arial"/>
          <w:b/>
          <w:sz w:val="20"/>
        </w:rPr>
        <w:t>Company Background / Experience/ Credentials</w:t>
      </w:r>
      <w:r w:rsidRPr="006618D4">
        <w:rPr>
          <w:rFonts w:ascii="Arial" w:hAnsi="Arial" w:cs="Arial"/>
          <w:b/>
          <w:sz w:val="20"/>
        </w:rPr>
        <w:tab/>
      </w:r>
    </w:p>
    <w:p w14:paraId="76282E99" w14:textId="77777777" w:rsidR="004841EB" w:rsidRPr="006618D4" w:rsidRDefault="004841EB" w:rsidP="004841EB">
      <w:pPr>
        <w:pStyle w:val="ListParagraph"/>
        <w:ind w:left="1200" w:firstLine="240"/>
        <w:rPr>
          <w:rFonts w:ascii="Arial" w:hAnsi="Arial" w:cs="Arial"/>
          <w:sz w:val="20"/>
        </w:rPr>
      </w:pPr>
      <w:r w:rsidRPr="006618D4">
        <w:rPr>
          <w:rFonts w:ascii="Arial" w:hAnsi="Arial" w:cs="Arial"/>
          <w:b/>
          <w:sz w:val="20"/>
        </w:rPr>
        <w:t>35%</w:t>
      </w:r>
      <w:r w:rsidRPr="006618D4">
        <w:rPr>
          <w:rFonts w:ascii="Arial" w:hAnsi="Arial" w:cs="Arial"/>
          <w:sz w:val="20"/>
        </w:rPr>
        <w:t xml:space="preserve"> - </w:t>
      </w:r>
      <w:r w:rsidRPr="006618D4">
        <w:rPr>
          <w:rFonts w:ascii="Arial" w:hAnsi="Arial" w:cs="Arial"/>
          <w:b/>
          <w:sz w:val="20"/>
        </w:rPr>
        <w:t>Implementation Approach</w:t>
      </w:r>
      <w:r w:rsidRPr="006618D4">
        <w:rPr>
          <w:rFonts w:ascii="Arial" w:hAnsi="Arial" w:cs="Arial"/>
          <w:sz w:val="20"/>
        </w:rPr>
        <w:t xml:space="preserve"> (work plan, methodology, deliverables, resources / skill sets)</w:t>
      </w:r>
    </w:p>
    <w:p w14:paraId="7E909EB0" w14:textId="77777777" w:rsidR="004841EB" w:rsidRPr="006618D4" w:rsidRDefault="004841EB" w:rsidP="004841EB">
      <w:pPr>
        <w:ind w:left="1440"/>
        <w:rPr>
          <w:rFonts w:ascii="Arial" w:hAnsi="Arial" w:cs="Arial"/>
          <w:sz w:val="20"/>
        </w:rPr>
      </w:pPr>
      <w:r w:rsidRPr="006618D4">
        <w:rPr>
          <w:rFonts w:ascii="Arial" w:hAnsi="Arial" w:cs="Arial"/>
          <w:b/>
          <w:sz w:val="20"/>
        </w:rPr>
        <w:t>30%</w:t>
      </w:r>
      <w:r w:rsidRPr="006618D4">
        <w:rPr>
          <w:rFonts w:ascii="Arial" w:hAnsi="Arial" w:cs="Arial"/>
          <w:sz w:val="20"/>
        </w:rPr>
        <w:t xml:space="preserve"> -  </w:t>
      </w:r>
      <w:r w:rsidRPr="006618D4">
        <w:rPr>
          <w:rFonts w:ascii="Arial" w:hAnsi="Arial" w:cs="Arial"/>
          <w:b/>
          <w:sz w:val="20"/>
        </w:rPr>
        <w:t>Cost</w:t>
      </w:r>
      <w:r w:rsidRPr="006618D4">
        <w:rPr>
          <w:rFonts w:ascii="Arial" w:hAnsi="Arial" w:cs="Arial"/>
          <w:sz w:val="20"/>
        </w:rPr>
        <w:t xml:space="preserve"> - </w:t>
      </w:r>
      <w:r w:rsidRPr="006618D4">
        <w:rPr>
          <w:rFonts w:ascii="Arial" w:hAnsi="Arial"/>
          <w:sz w:val="20"/>
        </w:rPr>
        <w:t>Evaluation in this category will be based on the total cost of ownership to UTHSC-H for data conversion, testing, interfaces, implementation, and training as outlined in this RFP.  Proposals will be ‘normalized’ to a common scope of work for evaluation purposes.  Respondents providing the best cost will be given the highest available score in this category. Next ranked respondents will be proportionately ranked accordingly.</w:t>
      </w:r>
    </w:p>
    <w:p w14:paraId="0D24B090" w14:textId="77777777" w:rsidR="001B489C" w:rsidRPr="002C050E" w:rsidRDefault="001B489C" w:rsidP="002216A8">
      <w:pPr>
        <w:keepNext/>
        <w:keepLines/>
        <w:ind w:left="720"/>
        <w:rPr>
          <w:rFonts w:ascii="Arial" w:hAnsi="Arial" w:cs="Arial"/>
          <w:color w:val="000000"/>
          <w:sz w:val="20"/>
        </w:rPr>
      </w:pPr>
    </w:p>
    <w:p w14:paraId="53964A12" w14:textId="77777777" w:rsidR="003E3579" w:rsidRPr="002C050E" w:rsidRDefault="003E3579">
      <w:pPr>
        <w:rPr>
          <w:rFonts w:ascii="Arial" w:hAnsi="Arial" w:cs="Arial"/>
          <w:sz w:val="20"/>
        </w:rPr>
      </w:pPr>
    </w:p>
    <w:p w14:paraId="47A47280" w14:textId="77777777" w:rsidR="003E3579" w:rsidRPr="002C050E" w:rsidRDefault="003E3579" w:rsidP="009C6BE2">
      <w:pPr>
        <w:keepNext/>
        <w:keepLines/>
        <w:rPr>
          <w:rFonts w:ascii="Arial" w:hAnsi="Arial" w:cs="Arial"/>
          <w:b/>
          <w:sz w:val="20"/>
        </w:rPr>
      </w:pPr>
      <w:r w:rsidRPr="002C050E">
        <w:rPr>
          <w:rFonts w:ascii="Arial" w:hAnsi="Arial" w:cs="Arial"/>
          <w:b/>
          <w:sz w:val="20"/>
        </w:rPr>
        <w:lastRenderedPageBreak/>
        <w:t>2.4</w:t>
      </w:r>
      <w:r w:rsidRPr="002C050E">
        <w:rPr>
          <w:rFonts w:ascii="Arial" w:hAnsi="Arial" w:cs="Arial"/>
          <w:b/>
          <w:sz w:val="20"/>
        </w:rPr>
        <w:tab/>
        <w:t xml:space="preserve">Key Events Schedule </w:t>
      </w:r>
    </w:p>
    <w:p w14:paraId="0AC969CD" w14:textId="77777777" w:rsidR="003E3579" w:rsidRPr="002C050E" w:rsidRDefault="003E3579" w:rsidP="009C6BE2">
      <w:pPr>
        <w:keepNext/>
        <w:keepLines/>
        <w:rPr>
          <w:rFonts w:ascii="Arial" w:hAnsi="Arial" w:cs="Arial"/>
          <w:sz w:val="20"/>
        </w:rPr>
      </w:pPr>
    </w:p>
    <w:p w14:paraId="6BEC9405" w14:textId="64FCBECA"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5D40CE">
        <w:rPr>
          <w:rFonts w:ascii="Arial" w:hAnsi="Arial" w:cs="Arial"/>
          <w:sz w:val="20"/>
        </w:rPr>
        <w:t>Monday, November 6, 2017</w:t>
      </w:r>
    </w:p>
    <w:p w14:paraId="6DF766A5" w14:textId="77777777" w:rsidR="003E3579" w:rsidRPr="002C050E" w:rsidRDefault="003E3579" w:rsidP="009C6BE2">
      <w:pPr>
        <w:keepNext/>
        <w:keepLines/>
        <w:rPr>
          <w:rFonts w:ascii="Arial" w:hAnsi="Arial" w:cs="Arial"/>
          <w:b/>
          <w:sz w:val="20"/>
        </w:rPr>
      </w:pPr>
    </w:p>
    <w:p w14:paraId="268EA09B" w14:textId="627F2768" w:rsidR="003E3579" w:rsidRPr="00212DBB" w:rsidRDefault="003E3579" w:rsidP="009C6BE2">
      <w:pPr>
        <w:keepNext/>
        <w:keepLines/>
        <w:rPr>
          <w:rFonts w:ascii="Arial" w:hAnsi="Arial" w:cs="Arial"/>
          <w:sz w:val="20"/>
        </w:rPr>
      </w:pPr>
      <w:r w:rsidRPr="002C050E">
        <w:rPr>
          <w:rFonts w:ascii="Arial" w:hAnsi="Arial" w:cs="Arial"/>
          <w:sz w:val="20"/>
        </w:rPr>
        <w:tab/>
      </w:r>
      <w:r w:rsidRPr="00212DBB">
        <w:rPr>
          <w:rFonts w:ascii="Arial" w:hAnsi="Arial" w:cs="Arial"/>
          <w:sz w:val="20"/>
        </w:rPr>
        <w:t>Pre-Proposal Conference</w:t>
      </w:r>
      <w:r w:rsidRPr="00212DBB">
        <w:rPr>
          <w:rFonts w:ascii="Arial" w:hAnsi="Arial" w:cs="Arial"/>
          <w:sz w:val="20"/>
        </w:rPr>
        <w:tab/>
      </w:r>
      <w:r w:rsidRPr="00212DBB">
        <w:rPr>
          <w:rFonts w:ascii="Arial" w:hAnsi="Arial" w:cs="Arial"/>
          <w:sz w:val="20"/>
        </w:rPr>
        <w:tab/>
      </w:r>
      <w:r w:rsidRPr="00212DBB">
        <w:rPr>
          <w:rFonts w:ascii="Arial" w:hAnsi="Arial" w:cs="Arial"/>
          <w:sz w:val="20"/>
        </w:rPr>
        <w:tab/>
      </w:r>
      <w:r w:rsidR="00212DBB" w:rsidRPr="00212DBB">
        <w:rPr>
          <w:rFonts w:ascii="Arial" w:hAnsi="Arial" w:cs="Arial"/>
          <w:sz w:val="20"/>
        </w:rPr>
        <w:t>Tuesday, November 14, 2017 at 2:00 p.m.</w:t>
      </w:r>
    </w:p>
    <w:p w14:paraId="48B431F9" w14:textId="7166F78C" w:rsidR="003E3579" w:rsidRPr="002C050E" w:rsidRDefault="003E3579" w:rsidP="009C6BE2">
      <w:pPr>
        <w:keepNext/>
        <w:keepLines/>
        <w:ind w:left="720" w:hanging="720"/>
        <w:rPr>
          <w:rFonts w:ascii="Arial" w:hAnsi="Arial" w:cs="Arial"/>
          <w:b/>
          <w:sz w:val="20"/>
        </w:rPr>
      </w:pPr>
      <w:r w:rsidRPr="00CA12EA">
        <w:rPr>
          <w:rFonts w:ascii="Arial" w:hAnsi="Arial" w:cs="Arial"/>
          <w:sz w:val="20"/>
        </w:rPr>
        <w:tab/>
        <w:t xml:space="preserve">(ref. </w:t>
      </w:r>
      <w:r w:rsidRPr="00CA12EA">
        <w:rPr>
          <w:rFonts w:ascii="Arial" w:hAnsi="Arial" w:cs="Arial"/>
          <w:b/>
          <w:sz w:val="20"/>
        </w:rPr>
        <w:t>Section 2.6</w:t>
      </w:r>
      <w:r w:rsidRPr="00CA12EA">
        <w:rPr>
          <w:rFonts w:ascii="Arial" w:hAnsi="Arial" w:cs="Arial"/>
          <w:sz w:val="20"/>
        </w:rPr>
        <w:t>)</w:t>
      </w:r>
    </w:p>
    <w:p w14:paraId="43EE0B3A" w14:textId="77777777" w:rsidR="003E3579" w:rsidRPr="002C050E" w:rsidRDefault="003E3579" w:rsidP="009C6BE2">
      <w:pPr>
        <w:keepNext/>
        <w:keepLines/>
        <w:rPr>
          <w:rFonts w:ascii="Arial" w:hAnsi="Arial" w:cs="Arial"/>
          <w:sz w:val="20"/>
        </w:rPr>
      </w:pPr>
    </w:p>
    <w:p w14:paraId="1E318DE2" w14:textId="62F0DADC"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5D40CE">
        <w:rPr>
          <w:rFonts w:ascii="Arial" w:hAnsi="Arial" w:cs="Arial"/>
          <w:sz w:val="20"/>
        </w:rPr>
        <w:t>Wednesday, November 22, 2017 at 11:00 a.m.</w:t>
      </w:r>
    </w:p>
    <w:p w14:paraId="6E1CDA76" w14:textId="77777777"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p>
    <w:p w14:paraId="63F5C605" w14:textId="77777777" w:rsidR="003E3579" w:rsidRPr="002C050E" w:rsidRDefault="003E3579" w:rsidP="009C6BE2">
      <w:pPr>
        <w:keepNext/>
        <w:keepLines/>
        <w:rPr>
          <w:rFonts w:ascii="Arial" w:hAnsi="Arial" w:cs="Arial"/>
          <w:sz w:val="20"/>
        </w:rPr>
      </w:pPr>
    </w:p>
    <w:p w14:paraId="71966B88" w14:textId="56D2FA69" w:rsidR="003E3579" w:rsidRDefault="003E3579" w:rsidP="005A1632">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005D40CE" w:rsidRPr="00C93F36">
        <w:rPr>
          <w:rFonts w:ascii="Arial" w:hAnsi="Arial" w:cs="Arial"/>
          <w:b/>
          <w:sz w:val="20"/>
        </w:rPr>
        <w:t>2:00</w:t>
      </w:r>
      <w:r w:rsidR="005D40CE">
        <w:rPr>
          <w:rFonts w:ascii="Arial" w:hAnsi="Arial" w:cs="Arial"/>
          <w:sz w:val="20"/>
        </w:rPr>
        <w:t xml:space="preserve"> </w:t>
      </w:r>
      <w:r w:rsidRPr="00CA12EA">
        <w:rPr>
          <w:rFonts w:ascii="Arial" w:hAnsi="Arial" w:cs="Arial"/>
          <w:b/>
          <w:sz w:val="20"/>
        </w:rPr>
        <w:t>p.m.</w:t>
      </w:r>
      <w:r w:rsidR="005A1632">
        <w:rPr>
          <w:rFonts w:ascii="Arial" w:hAnsi="Arial" w:cs="Arial"/>
          <w:sz w:val="20"/>
        </w:rPr>
        <w:t xml:space="preserve"> CST</w:t>
      </w:r>
      <w:r w:rsidRPr="002C050E">
        <w:rPr>
          <w:rFonts w:ascii="Arial" w:hAnsi="Arial" w:cs="Arial"/>
          <w:sz w:val="20"/>
        </w:rPr>
        <w:t xml:space="preserve"> on </w:t>
      </w:r>
      <w:r w:rsidR="005D40CE">
        <w:rPr>
          <w:rFonts w:ascii="Arial" w:hAnsi="Arial" w:cs="Arial"/>
          <w:sz w:val="20"/>
        </w:rPr>
        <w:t>Wednesday</w:t>
      </w:r>
      <w:r w:rsidRPr="002C050E">
        <w:rPr>
          <w:rFonts w:ascii="Arial" w:hAnsi="Arial" w:cs="Arial"/>
          <w:sz w:val="20"/>
        </w:rPr>
        <w:t xml:space="preserve">, </w:t>
      </w:r>
      <w:r w:rsidR="005D40CE">
        <w:rPr>
          <w:rFonts w:ascii="Arial" w:hAnsi="Arial" w:cs="Arial"/>
          <w:sz w:val="20"/>
        </w:rPr>
        <w:t>December 6</w:t>
      </w:r>
      <w:r w:rsidRPr="002C050E">
        <w:rPr>
          <w:rFonts w:ascii="Arial" w:hAnsi="Arial" w:cs="Arial"/>
          <w:sz w:val="20"/>
        </w:rPr>
        <w:t xml:space="preserve">, </w:t>
      </w:r>
      <w:r w:rsidR="00021440" w:rsidRPr="002C050E">
        <w:rPr>
          <w:rFonts w:ascii="Arial" w:hAnsi="Arial" w:cs="Arial"/>
          <w:sz w:val="20"/>
        </w:rPr>
        <w:t>20</w:t>
      </w:r>
      <w:r w:rsidR="005D40CE">
        <w:rPr>
          <w:rFonts w:ascii="Arial" w:hAnsi="Arial" w:cs="Arial"/>
          <w:sz w:val="20"/>
        </w:rPr>
        <w:t>17</w:t>
      </w:r>
      <w:r w:rsidR="005A1632">
        <w:rPr>
          <w:rFonts w:ascii="Arial" w:hAnsi="Arial" w:cs="Arial"/>
          <w:sz w:val="20"/>
        </w:rPr>
        <w:t xml:space="preserve"> </w:t>
      </w:r>
      <w:r w:rsidR="003C3B9D" w:rsidRPr="002C050E">
        <w:rPr>
          <w:rFonts w:ascii="Arial" w:hAnsi="Arial" w:cs="Arial"/>
          <w:sz w:val="20"/>
        </w:rPr>
        <w:t xml:space="preserve">(ref. </w:t>
      </w:r>
      <w:r w:rsidR="003C3B9D" w:rsidRPr="002C050E">
        <w:rPr>
          <w:rFonts w:ascii="Arial" w:hAnsi="Arial" w:cs="Arial"/>
          <w:b/>
          <w:sz w:val="20"/>
        </w:rPr>
        <w:t>Section 2.1</w:t>
      </w:r>
      <w:r w:rsidR="003C3B9D" w:rsidRPr="002C050E">
        <w:rPr>
          <w:rFonts w:ascii="Arial" w:hAnsi="Arial" w:cs="Arial"/>
          <w:sz w:val="20"/>
        </w:rPr>
        <w:t>)</w:t>
      </w:r>
    </w:p>
    <w:p w14:paraId="76DD6283" w14:textId="77777777" w:rsidR="005D40CE" w:rsidRPr="002C050E" w:rsidRDefault="005D40CE" w:rsidP="005A1632">
      <w:pPr>
        <w:keepNext/>
        <w:keepLines/>
        <w:ind w:left="720"/>
        <w:rPr>
          <w:rFonts w:ascii="Arial" w:hAnsi="Arial" w:cs="Arial"/>
          <w:sz w:val="20"/>
        </w:rPr>
      </w:pPr>
    </w:p>
    <w:p w14:paraId="32A83898" w14:textId="77777777"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14:paraId="7A8FE02E" w14:textId="77777777" w:rsidR="00495164" w:rsidRPr="002C050E" w:rsidRDefault="00495164" w:rsidP="009C6BE2">
      <w:pPr>
        <w:keepNext/>
        <w:keepLines/>
        <w:rPr>
          <w:rFonts w:ascii="Arial" w:hAnsi="Arial" w:cs="Arial"/>
          <w:sz w:val="20"/>
        </w:rPr>
      </w:pPr>
    </w:p>
    <w:p w14:paraId="7C98310E" w14:textId="77777777"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14:paraId="759ED919" w14:textId="77777777" w:rsidR="00495164" w:rsidRPr="002C050E" w:rsidRDefault="00495164" w:rsidP="004841EB">
      <w:pPr>
        <w:rPr>
          <w:rFonts w:ascii="Arial" w:hAnsi="Arial" w:cs="Arial"/>
          <w:b/>
          <w:sz w:val="20"/>
          <w:highlight w:val="lightGray"/>
        </w:rPr>
      </w:pPr>
    </w:p>
    <w:p w14:paraId="69FB8D64" w14:textId="77777777"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6"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and has determined that subcontracting opportunities are probable under this RFP.</w:t>
      </w:r>
    </w:p>
    <w:p w14:paraId="726C1229" w14:textId="77777777" w:rsidR="00495164" w:rsidRPr="00CA12EA" w:rsidRDefault="00495164" w:rsidP="00495164">
      <w:pPr>
        <w:ind w:left="720"/>
        <w:rPr>
          <w:rFonts w:ascii="Arial" w:hAnsi="Arial" w:cs="Arial"/>
          <w:sz w:val="20"/>
        </w:rPr>
      </w:pPr>
    </w:p>
    <w:p w14:paraId="3701B11F" w14:textId="77777777"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14:paraId="56F4C069" w14:textId="77777777" w:rsidR="00495164" w:rsidRPr="002C050E" w:rsidRDefault="00495164" w:rsidP="00495164">
      <w:pPr>
        <w:ind w:left="720"/>
        <w:rPr>
          <w:rFonts w:ascii="Arial" w:hAnsi="Arial" w:cs="Arial"/>
          <w:sz w:val="20"/>
        </w:rPr>
      </w:pPr>
    </w:p>
    <w:p w14:paraId="0686674C" w14:textId="77777777"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7"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14:paraId="6D357858" w14:textId="77777777" w:rsidR="004E509A" w:rsidRPr="002C050E" w:rsidRDefault="004E509A" w:rsidP="00BD6308">
      <w:pPr>
        <w:keepNext/>
        <w:keepLines/>
        <w:ind w:left="1440"/>
        <w:rPr>
          <w:rFonts w:ascii="Arial" w:hAnsi="Arial" w:cs="Arial"/>
          <w:i/>
          <w:sz w:val="20"/>
        </w:rPr>
      </w:pPr>
    </w:p>
    <w:p w14:paraId="3756A87A" w14:textId="77777777"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14:paraId="128A285D" w14:textId="77777777" w:rsidR="004E509A" w:rsidRPr="002C050E" w:rsidRDefault="004E509A" w:rsidP="00C526DE">
      <w:pPr>
        <w:keepNext/>
        <w:keepLines/>
        <w:ind w:left="1440"/>
        <w:jc w:val="left"/>
        <w:rPr>
          <w:rFonts w:ascii="Arial" w:hAnsi="Arial" w:cs="Arial"/>
          <w:i/>
          <w:sz w:val="20"/>
        </w:rPr>
      </w:pPr>
    </w:p>
    <w:p w14:paraId="593B3BAB" w14:textId="77777777" w:rsidR="00C542AB" w:rsidRPr="00717C15" w:rsidRDefault="00C542AB" w:rsidP="00C542AB">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506CFEB0" w14:textId="77777777" w:rsidR="00C542AB" w:rsidRPr="00717C15" w:rsidRDefault="00C542AB" w:rsidP="00C542AB">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0073918A" w14:textId="77777777" w:rsidR="00C542AB" w:rsidRPr="00717C15" w:rsidRDefault="00C542AB" w:rsidP="00C542AB">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6CA30850" w14:textId="77777777" w:rsidR="004E509A" w:rsidRPr="002C050E" w:rsidRDefault="00C542AB" w:rsidP="00C542AB">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8" w:history="1">
        <w:r w:rsidRPr="00717C15">
          <w:rPr>
            <w:rStyle w:val="Hyperlink"/>
            <w:rFonts w:ascii="Arial" w:eastAsia="Calibri" w:hAnsi="Arial" w:cs="Arial"/>
            <w:i/>
            <w:iCs/>
            <w:sz w:val="20"/>
            <w:szCs w:val="22"/>
          </w:rPr>
          <w:t>Shaun.A.McGowan@uth.tmc.edu</w:t>
        </w:r>
      </w:hyperlink>
    </w:p>
    <w:p w14:paraId="4582D335" w14:textId="77777777" w:rsidR="00F75C33" w:rsidRPr="002C050E" w:rsidRDefault="00F75C33" w:rsidP="00495164">
      <w:pPr>
        <w:ind w:left="720"/>
        <w:rPr>
          <w:rFonts w:ascii="Arial" w:hAnsi="Arial" w:cs="Arial"/>
          <w:sz w:val="20"/>
        </w:rPr>
      </w:pPr>
    </w:p>
    <w:p w14:paraId="46ED7E15" w14:textId="77777777" w:rsidR="00495164" w:rsidRPr="002C050E" w:rsidRDefault="00D01210" w:rsidP="00495164">
      <w:pPr>
        <w:ind w:left="1440"/>
        <w:rPr>
          <w:rFonts w:ascii="Arial" w:hAnsi="Arial" w:cs="Arial"/>
          <w:sz w:val="20"/>
        </w:rPr>
      </w:pPr>
      <w:r w:rsidRPr="002C050E">
        <w:rPr>
          <w:rFonts w:ascii="Arial" w:hAnsi="Arial" w:cs="Arial"/>
          <w:sz w:val="20"/>
        </w:rPr>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14:paraId="200ABFB3" w14:textId="77777777" w:rsidR="00495164" w:rsidRPr="002C050E" w:rsidRDefault="00495164" w:rsidP="00495164">
      <w:pPr>
        <w:tabs>
          <w:tab w:val="left" w:pos="2340"/>
        </w:tabs>
        <w:ind w:left="2340" w:hanging="900"/>
        <w:rPr>
          <w:rFonts w:ascii="Arial" w:hAnsi="Arial" w:cs="Arial"/>
          <w:sz w:val="20"/>
        </w:rPr>
      </w:pPr>
    </w:p>
    <w:p w14:paraId="57690839" w14:textId="77777777"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14:paraId="736D5682" w14:textId="77777777" w:rsidR="002400CB" w:rsidRPr="002C050E" w:rsidRDefault="002400CB" w:rsidP="000A2059">
      <w:pPr>
        <w:ind w:left="1440" w:hanging="720"/>
        <w:rPr>
          <w:rFonts w:ascii="Arial" w:hAnsi="Arial" w:cs="Arial"/>
          <w:sz w:val="20"/>
        </w:rPr>
      </w:pPr>
    </w:p>
    <w:p w14:paraId="449CB755" w14:textId="77777777" w:rsidR="000A2059" w:rsidRPr="002C050E" w:rsidRDefault="00C542AB" w:rsidP="00C542AB">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000A2059" w:rsidRPr="002C050E">
        <w:rPr>
          <w:rFonts w:ascii="Arial" w:hAnsi="Arial" w:cs="Arial"/>
          <w:sz w:val="20"/>
        </w:rPr>
        <w:t xml:space="preserve"> </w:t>
      </w:r>
    </w:p>
    <w:p w14:paraId="4B320654" w14:textId="77777777" w:rsidR="000A2059" w:rsidRPr="002C050E" w:rsidRDefault="000A2059" w:rsidP="00056DAB">
      <w:pPr>
        <w:ind w:left="1440" w:hanging="720"/>
        <w:rPr>
          <w:rFonts w:ascii="Arial" w:hAnsi="Arial" w:cs="Arial"/>
          <w:sz w:val="20"/>
        </w:rPr>
      </w:pPr>
    </w:p>
    <w:p w14:paraId="5929A52C" w14:textId="77777777" w:rsidR="00495164" w:rsidRPr="002C050E" w:rsidRDefault="000A2059" w:rsidP="002216A8">
      <w:pPr>
        <w:keepNext/>
        <w:keepLines/>
        <w:ind w:left="1440"/>
        <w:rPr>
          <w:rFonts w:ascii="Arial" w:hAnsi="Arial" w:cs="Arial"/>
          <w:sz w:val="20"/>
        </w:rPr>
      </w:pPr>
      <w:r w:rsidRPr="002C050E">
        <w:rPr>
          <w:rFonts w:ascii="Arial" w:hAnsi="Arial" w:cs="Arial"/>
          <w:sz w:val="20"/>
        </w:rPr>
        <w:lastRenderedPageBreak/>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HSP Envelope</w:t>
      </w:r>
      <w:r w:rsidR="00435028" w:rsidRPr="002C050E">
        <w:rPr>
          <w:rFonts w:ascii="Arial" w:hAnsi="Arial" w:cs="Arial"/>
          <w:b/>
          <w:sz w:val="20"/>
        </w:rPr>
        <w:t xml:space="preserve">) </w:t>
      </w:r>
      <w:r w:rsidR="00435028" w:rsidRPr="00105E08">
        <w:rPr>
          <w:rFonts w:ascii="Arial" w:hAnsi="Arial"/>
        </w:rPr>
        <w:t>with</w:t>
      </w:r>
      <w:r w:rsidRPr="002C050E">
        <w:rPr>
          <w:rFonts w:ascii="Arial" w:hAnsi="Arial" w:cs="Arial"/>
          <w:sz w:val="20"/>
        </w:rPr>
        <w:t xml:space="preserve"> the top outside surface clearly </w:t>
      </w:r>
      <w:r w:rsidR="00522144" w:rsidRPr="002C050E">
        <w:rPr>
          <w:rFonts w:ascii="Arial" w:hAnsi="Arial" w:cs="Arial"/>
          <w:sz w:val="20"/>
        </w:rPr>
        <w:t>indicating</w:t>
      </w:r>
      <w:r w:rsidRPr="002C050E">
        <w:rPr>
          <w:rFonts w:ascii="Arial" w:hAnsi="Arial" w:cs="Arial"/>
          <w:sz w:val="20"/>
        </w:rPr>
        <w:t>:</w:t>
      </w:r>
    </w:p>
    <w:p w14:paraId="2DB26EF7" w14:textId="77777777" w:rsidR="00495164" w:rsidRPr="002C050E" w:rsidRDefault="00495164" w:rsidP="002216A8">
      <w:pPr>
        <w:keepNext/>
        <w:keepLines/>
        <w:ind w:left="720"/>
        <w:rPr>
          <w:rFonts w:ascii="Arial" w:hAnsi="Arial" w:cs="Arial"/>
          <w:sz w:val="20"/>
        </w:rPr>
      </w:pPr>
    </w:p>
    <w:p w14:paraId="3157B560"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0CD5EDD5" w14:textId="77777777" w:rsidR="00495164" w:rsidRPr="002C050E" w:rsidRDefault="00495164" w:rsidP="002216A8">
      <w:pPr>
        <w:keepNext/>
        <w:keepLines/>
        <w:ind w:left="2340" w:hanging="900"/>
        <w:rPr>
          <w:rFonts w:ascii="Arial" w:hAnsi="Arial" w:cs="Arial"/>
          <w:sz w:val="20"/>
        </w:rPr>
      </w:pPr>
    </w:p>
    <w:p w14:paraId="0611C293"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.2</w:t>
      </w:r>
      <w:r w:rsidRPr="002C050E">
        <w:rPr>
          <w:rFonts w:ascii="Arial" w:hAnsi="Arial" w:cs="Arial"/>
          <w:sz w:val="20"/>
        </w:rPr>
        <w:tab/>
      </w:r>
      <w:r w:rsidR="00C0759C" w:rsidRPr="002C050E">
        <w:rPr>
          <w:rFonts w:ascii="Arial" w:hAnsi="Arial" w:cs="Arial"/>
          <w:sz w:val="20"/>
        </w:rPr>
        <w:t>N</w:t>
      </w:r>
      <w:r w:rsidRPr="002C050E">
        <w:rPr>
          <w:rFonts w:ascii="Arial" w:hAnsi="Arial" w:cs="Arial"/>
          <w:sz w:val="20"/>
        </w:rPr>
        <w:t>ame and the return address of Proposer, and</w:t>
      </w:r>
    </w:p>
    <w:p w14:paraId="72622BBC" w14:textId="77777777" w:rsidR="00495164" w:rsidRPr="002C050E" w:rsidRDefault="00495164" w:rsidP="002216A8">
      <w:pPr>
        <w:keepNext/>
        <w:keepLines/>
        <w:ind w:left="2340" w:hanging="900"/>
        <w:rPr>
          <w:rFonts w:ascii="Arial" w:hAnsi="Arial" w:cs="Arial"/>
          <w:sz w:val="20"/>
        </w:rPr>
      </w:pPr>
    </w:p>
    <w:p w14:paraId="3B34BD30"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.3</w:t>
      </w:r>
      <w:r w:rsidRPr="002C050E">
        <w:rPr>
          <w:rFonts w:ascii="Arial" w:hAnsi="Arial" w:cs="Arial"/>
          <w:sz w:val="20"/>
        </w:rPr>
        <w:tab/>
      </w:r>
      <w:r w:rsidR="00C0759C" w:rsidRPr="002C050E">
        <w:rPr>
          <w:rFonts w:ascii="Arial" w:hAnsi="Arial" w:cs="Arial"/>
          <w:sz w:val="20"/>
        </w:rPr>
        <w:t>P</w:t>
      </w:r>
      <w:r w:rsidRPr="002C050E">
        <w:rPr>
          <w:rFonts w:ascii="Arial" w:hAnsi="Arial" w:cs="Arial"/>
          <w:sz w:val="20"/>
        </w:rPr>
        <w:t>hrase “HUB Subcontracting Plan</w:t>
      </w:r>
      <w:r w:rsidR="00CE5059" w:rsidRPr="002C050E">
        <w:rPr>
          <w:rFonts w:ascii="Arial" w:hAnsi="Arial" w:cs="Arial"/>
          <w:sz w:val="20"/>
        </w:rPr>
        <w:t>.</w:t>
      </w:r>
      <w:r w:rsidRPr="002C050E">
        <w:rPr>
          <w:rFonts w:ascii="Arial" w:hAnsi="Arial" w:cs="Arial"/>
          <w:sz w:val="20"/>
        </w:rPr>
        <w:t>”</w:t>
      </w:r>
      <w:r w:rsidR="00B2176F" w:rsidRPr="002C050E">
        <w:rPr>
          <w:rFonts w:ascii="Arial" w:hAnsi="Arial" w:cs="Arial"/>
          <w:sz w:val="20"/>
        </w:rPr>
        <w:t xml:space="preserve"> </w:t>
      </w:r>
    </w:p>
    <w:p w14:paraId="714AB7DF" w14:textId="77777777" w:rsidR="00495164" w:rsidRPr="002C050E" w:rsidRDefault="00495164" w:rsidP="00495164">
      <w:pPr>
        <w:ind w:left="720"/>
        <w:rPr>
          <w:rFonts w:ascii="Arial" w:hAnsi="Arial" w:cs="Arial"/>
          <w:sz w:val="20"/>
        </w:rPr>
      </w:pPr>
    </w:p>
    <w:p w14:paraId="5A7CD342" w14:textId="77777777"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14:paraId="01C15E87" w14:textId="77777777" w:rsidR="00163DF6" w:rsidRPr="002C050E" w:rsidRDefault="00163DF6" w:rsidP="00FD6FAA">
      <w:pPr>
        <w:ind w:left="1440"/>
        <w:rPr>
          <w:rFonts w:ascii="Arial" w:hAnsi="Arial" w:cs="Arial"/>
          <w:sz w:val="20"/>
        </w:rPr>
      </w:pPr>
    </w:p>
    <w:p w14:paraId="72540275" w14:textId="77777777"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14:paraId="1BEF4329" w14:textId="77777777" w:rsidR="00A65DD8" w:rsidRPr="002C050E" w:rsidRDefault="00A65DD8" w:rsidP="00163DF6">
      <w:pPr>
        <w:ind w:left="1440"/>
        <w:rPr>
          <w:rFonts w:ascii="Arial" w:hAnsi="Arial" w:cs="Arial"/>
          <w:sz w:val="20"/>
        </w:rPr>
      </w:pPr>
    </w:p>
    <w:p w14:paraId="44F041A7" w14:textId="77777777" w:rsidR="00217DE0" w:rsidRPr="002C050E" w:rsidRDefault="00495164" w:rsidP="00163DF6">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14:paraId="501381A1" w14:textId="77777777" w:rsidR="004841EB" w:rsidRDefault="004841EB" w:rsidP="00857B02">
      <w:pPr>
        <w:keepNext/>
        <w:keepLines/>
        <w:ind w:left="1440" w:hanging="720"/>
        <w:rPr>
          <w:rFonts w:ascii="Arial" w:hAnsi="Arial" w:cs="Arial"/>
          <w:sz w:val="20"/>
        </w:rPr>
      </w:pPr>
    </w:p>
    <w:p w14:paraId="1760CECA" w14:textId="77777777" w:rsidR="00857B02" w:rsidRPr="002C050E" w:rsidRDefault="00857B02" w:rsidP="00857B02">
      <w:pPr>
        <w:keepNext/>
        <w:keepLines/>
        <w:ind w:left="1440" w:hanging="720"/>
        <w:rPr>
          <w:rFonts w:ascii="Arial" w:hAnsi="Arial" w:cs="Arial"/>
          <w:b/>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14:paraId="60277A4A" w14:textId="5D598448" w:rsidR="003E3579" w:rsidRPr="002C050E" w:rsidRDefault="003E3579" w:rsidP="00252965">
      <w:pPr>
        <w:keepNext/>
        <w:keepLines/>
        <w:rPr>
          <w:rFonts w:ascii="Arial" w:hAnsi="Arial" w:cs="Arial"/>
          <w:b/>
          <w:sz w:val="20"/>
          <w:highlight w:val="lightGray"/>
        </w:rPr>
      </w:pPr>
    </w:p>
    <w:p w14:paraId="658B5933" w14:textId="31C07624" w:rsidR="003E3579" w:rsidRPr="003F527E" w:rsidRDefault="003E3579" w:rsidP="00264107">
      <w:pPr>
        <w:keepNext/>
        <w:keepLines/>
        <w:rPr>
          <w:rFonts w:ascii="Arial" w:hAnsi="Arial" w:cs="Arial"/>
          <w:b/>
          <w:sz w:val="20"/>
        </w:rPr>
      </w:pPr>
      <w:r w:rsidRPr="003F527E">
        <w:rPr>
          <w:rFonts w:ascii="Arial" w:hAnsi="Arial" w:cs="Arial"/>
          <w:b/>
          <w:sz w:val="20"/>
        </w:rPr>
        <w:t>2.6</w:t>
      </w:r>
      <w:r w:rsidRPr="003F527E">
        <w:rPr>
          <w:rFonts w:ascii="Arial" w:hAnsi="Arial" w:cs="Arial"/>
          <w:b/>
          <w:sz w:val="20"/>
        </w:rPr>
        <w:tab/>
        <w:t>Pre-Proposal Conference</w:t>
      </w:r>
    </w:p>
    <w:p w14:paraId="2DE9DE15" w14:textId="77777777" w:rsidR="003E3579" w:rsidRPr="003F527E" w:rsidRDefault="003E3579" w:rsidP="00264107">
      <w:pPr>
        <w:keepNext/>
        <w:keepLines/>
        <w:rPr>
          <w:rFonts w:ascii="Arial" w:hAnsi="Arial" w:cs="Arial"/>
          <w:b/>
          <w:sz w:val="20"/>
        </w:rPr>
      </w:pPr>
    </w:p>
    <w:p w14:paraId="7FF99C53" w14:textId="2B4EDB1C" w:rsidR="003E3579" w:rsidRPr="00212DBB" w:rsidRDefault="003E3579" w:rsidP="005C7936">
      <w:pPr>
        <w:keepNext/>
        <w:keepLines/>
        <w:ind w:left="720"/>
        <w:rPr>
          <w:rFonts w:ascii="Arial" w:hAnsi="Arial" w:cs="Arial"/>
          <w:b/>
          <w:color w:val="000000"/>
          <w:sz w:val="20"/>
        </w:rPr>
      </w:pPr>
      <w:r w:rsidRPr="003F527E">
        <w:rPr>
          <w:rFonts w:ascii="Arial" w:hAnsi="Arial" w:cs="Arial"/>
          <w:color w:val="000000"/>
          <w:sz w:val="20"/>
        </w:rPr>
        <w:t>University will hold a pre-proposal conference at</w:t>
      </w:r>
      <w:r w:rsidR="00212DBB" w:rsidRPr="003F527E">
        <w:rPr>
          <w:rFonts w:ascii="Arial" w:hAnsi="Arial" w:cs="Arial"/>
          <w:sz w:val="20"/>
        </w:rPr>
        <w:t xml:space="preserve"> </w:t>
      </w:r>
      <w:r w:rsidR="00212DBB" w:rsidRPr="003F527E">
        <w:rPr>
          <w:rFonts w:ascii="Arial" w:hAnsi="Arial" w:cs="Arial"/>
          <w:b/>
          <w:sz w:val="20"/>
        </w:rPr>
        <w:t>2:00 pm</w:t>
      </w:r>
      <w:r w:rsidRPr="003F527E">
        <w:rPr>
          <w:rFonts w:ascii="Arial" w:hAnsi="Arial" w:cs="Arial"/>
          <w:b/>
          <w:sz w:val="20"/>
        </w:rPr>
        <w:t> </w:t>
      </w:r>
      <w:r w:rsidR="003F527E" w:rsidRPr="003F527E">
        <w:rPr>
          <w:rFonts w:ascii="Arial" w:hAnsi="Arial" w:cs="Arial"/>
          <w:b/>
          <w:sz w:val="20"/>
        </w:rPr>
        <w:t>CST</w:t>
      </w:r>
      <w:r w:rsidRPr="003F527E">
        <w:rPr>
          <w:rFonts w:ascii="Arial" w:hAnsi="Arial" w:cs="Arial"/>
          <w:b/>
          <w:sz w:val="20"/>
        </w:rPr>
        <w:t xml:space="preserve"> </w:t>
      </w:r>
      <w:r w:rsidRPr="003F527E">
        <w:rPr>
          <w:rFonts w:ascii="Arial" w:hAnsi="Arial" w:cs="Arial"/>
          <w:b/>
          <w:color w:val="000000"/>
          <w:sz w:val="20"/>
        </w:rPr>
        <w:t>on</w:t>
      </w:r>
      <w:r w:rsidR="00212DBB" w:rsidRPr="003F527E">
        <w:rPr>
          <w:rFonts w:ascii="Arial" w:hAnsi="Arial" w:cs="Arial"/>
          <w:b/>
          <w:color w:val="000000"/>
          <w:sz w:val="20"/>
        </w:rPr>
        <w:t xml:space="preserve"> Tuesday</w:t>
      </w:r>
      <w:r w:rsidRPr="003F527E">
        <w:rPr>
          <w:rFonts w:ascii="Arial" w:hAnsi="Arial" w:cs="Arial"/>
          <w:b/>
          <w:color w:val="000000"/>
          <w:sz w:val="20"/>
        </w:rPr>
        <w:t xml:space="preserve">, </w:t>
      </w:r>
      <w:r w:rsidR="00212DBB" w:rsidRPr="003F527E">
        <w:rPr>
          <w:rFonts w:ascii="Arial" w:hAnsi="Arial" w:cs="Arial"/>
          <w:b/>
          <w:color w:val="000000"/>
          <w:sz w:val="20"/>
        </w:rPr>
        <w:t>November 14</w:t>
      </w:r>
      <w:r w:rsidRPr="003F527E">
        <w:rPr>
          <w:rFonts w:ascii="Arial" w:hAnsi="Arial" w:cs="Arial"/>
          <w:b/>
          <w:color w:val="000000"/>
          <w:sz w:val="20"/>
        </w:rPr>
        <w:t xml:space="preserve">, </w:t>
      </w:r>
      <w:r w:rsidR="00021440" w:rsidRPr="003F527E">
        <w:rPr>
          <w:rFonts w:ascii="Arial" w:hAnsi="Arial" w:cs="Arial"/>
          <w:b/>
          <w:color w:val="000000"/>
          <w:sz w:val="20"/>
        </w:rPr>
        <w:t>20</w:t>
      </w:r>
      <w:r w:rsidR="00212DBB" w:rsidRPr="003F527E">
        <w:rPr>
          <w:rFonts w:ascii="Arial" w:hAnsi="Arial" w:cs="Arial"/>
          <w:b/>
          <w:color w:val="000000"/>
          <w:sz w:val="20"/>
        </w:rPr>
        <w:t>17</w:t>
      </w:r>
      <w:r w:rsidRPr="003F527E">
        <w:rPr>
          <w:rFonts w:ascii="Arial" w:hAnsi="Arial" w:cs="Arial"/>
          <w:b/>
          <w:color w:val="000000"/>
          <w:sz w:val="20"/>
        </w:rPr>
        <w:t xml:space="preserve">, in Room </w:t>
      </w:r>
      <w:r w:rsidR="00212DBB" w:rsidRPr="003F527E">
        <w:rPr>
          <w:rFonts w:ascii="Arial" w:hAnsi="Arial" w:cs="Arial"/>
          <w:b/>
          <w:color w:val="000000"/>
          <w:sz w:val="20"/>
        </w:rPr>
        <w:t>3A33</w:t>
      </w:r>
      <w:r w:rsidRPr="003F527E">
        <w:rPr>
          <w:rFonts w:ascii="Arial" w:hAnsi="Arial" w:cs="Arial"/>
          <w:b/>
          <w:color w:val="000000"/>
          <w:sz w:val="20"/>
        </w:rPr>
        <w:t xml:space="preserve"> of </w:t>
      </w:r>
      <w:r w:rsidR="00212DBB" w:rsidRPr="003F527E">
        <w:rPr>
          <w:rFonts w:ascii="Arial" w:hAnsi="Arial" w:cs="Arial"/>
          <w:b/>
          <w:color w:val="000000"/>
          <w:sz w:val="20"/>
        </w:rPr>
        <w:t xml:space="preserve"> the Harris County Psychiatric Center</w:t>
      </w:r>
      <w:r w:rsidR="003F527E" w:rsidRPr="003F527E">
        <w:rPr>
          <w:rFonts w:ascii="Arial" w:hAnsi="Arial" w:cs="Arial"/>
          <w:b/>
          <w:color w:val="000000"/>
          <w:sz w:val="20"/>
        </w:rPr>
        <w:t>, 2800 South MacGregor Way, Houston, TX 77021</w:t>
      </w:r>
      <w:r w:rsidR="003F527E" w:rsidRPr="003F527E">
        <w:rPr>
          <w:rFonts w:ascii="Arial" w:hAnsi="Arial" w:cs="Arial"/>
          <w:color w:val="000000"/>
          <w:sz w:val="20"/>
        </w:rPr>
        <w:t>.</w:t>
      </w:r>
      <w:r w:rsidRPr="003F527E">
        <w:rPr>
          <w:rFonts w:ascii="Arial" w:hAnsi="Arial" w:cs="Arial"/>
          <w:color w:val="000000"/>
          <w:sz w:val="20"/>
        </w:rPr>
        <w:t xml:space="preserve"> The pre</w:t>
      </w:r>
      <w:r w:rsidRPr="003F527E">
        <w:rPr>
          <w:rFonts w:ascii="Arial" w:hAnsi="Arial" w:cs="Arial"/>
          <w:color w:val="000000"/>
          <w:sz w:val="20"/>
        </w:rPr>
        <w:noBreakHyphen/>
        <w:t>proposal conference will allow all Proposers an opportunity to ask University’s representatives relevant questions and clarify provisions of this RFP.</w:t>
      </w:r>
    </w:p>
    <w:p w14:paraId="25EF0E0C" w14:textId="77777777" w:rsidR="005B10B6" w:rsidRDefault="005B10B6" w:rsidP="005C793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12DBB">
        <w:rPr>
          <w:rFonts w:ascii="Arial" w:hAnsi="Arial" w:cs="Arial"/>
          <w:b/>
          <w:color w:val="000000"/>
          <w:sz w:val="20"/>
        </w:rPr>
        <w:br w:type="page"/>
      </w:r>
    </w:p>
    <w:p w14:paraId="5EFA996E" w14:textId="77777777"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lastRenderedPageBreak/>
        <w:t>SECTION 3</w:t>
      </w:r>
    </w:p>
    <w:p w14:paraId="4EDCFE35" w14:textId="77777777" w:rsidR="003E3579" w:rsidRPr="00105E08" w:rsidRDefault="003E3579">
      <w:pPr>
        <w:jc w:val="center"/>
        <w:rPr>
          <w:rFonts w:ascii="Arial" w:hAnsi="Arial"/>
          <w:b/>
        </w:rPr>
      </w:pPr>
    </w:p>
    <w:p w14:paraId="0F110AA7"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1BD26284" w14:textId="77777777" w:rsidR="003E3579" w:rsidRPr="00105E08" w:rsidRDefault="003E3579">
      <w:pPr>
        <w:rPr>
          <w:rFonts w:ascii="Arial" w:hAnsi="Arial"/>
          <w:b/>
          <w:u w:val="single"/>
        </w:rPr>
      </w:pPr>
    </w:p>
    <w:p w14:paraId="711A1E1E" w14:textId="77777777"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14:paraId="12025FA2" w14:textId="77777777" w:rsidR="003E3579" w:rsidRPr="002C050E" w:rsidRDefault="003E3579">
      <w:pPr>
        <w:rPr>
          <w:rFonts w:ascii="Arial" w:hAnsi="Arial" w:cs="Arial"/>
          <w:sz w:val="20"/>
        </w:rPr>
      </w:pPr>
    </w:p>
    <w:p w14:paraId="001B91B6" w14:textId="021A7829" w:rsidR="005B44F8" w:rsidRPr="002C050E" w:rsidRDefault="00C542AB" w:rsidP="005B44F8">
      <w:pPr>
        <w:ind w:left="720"/>
        <w:rPr>
          <w:rFonts w:ascii="Arial" w:hAnsi="Arial" w:cs="Arial"/>
          <w:sz w:val="20"/>
        </w:rPr>
      </w:pPr>
      <w:r>
        <w:rPr>
          <w:rFonts w:ascii="Arial" w:hAnsi="Arial" w:cs="Arial"/>
          <w:sz w:val="20"/>
        </w:rPr>
        <w:t xml:space="preserve">Proposer must submit (a) </w:t>
      </w:r>
      <w:r w:rsidR="00CE1B41">
        <w:rPr>
          <w:rFonts w:ascii="Arial" w:hAnsi="Arial" w:cs="Arial"/>
          <w:sz w:val="20"/>
        </w:rPr>
        <w:t>Five (5</w:t>
      </w:r>
      <w:r>
        <w:rPr>
          <w:rFonts w:ascii="Arial" w:hAnsi="Arial" w:cs="Arial"/>
          <w:sz w:val="20"/>
        </w:rPr>
        <w:t xml:space="preserve">) complete paper copies of its </w:t>
      </w:r>
      <w:r>
        <w:rPr>
          <w:rFonts w:ascii="Arial" w:hAnsi="Arial" w:cs="Arial"/>
          <w:i/>
          <w:sz w:val="20"/>
        </w:rPr>
        <w:t>entire</w:t>
      </w:r>
      <w:r>
        <w:rPr>
          <w:rFonts w:ascii="Arial" w:hAnsi="Arial" w:cs="Arial"/>
          <w:sz w:val="20"/>
        </w:rPr>
        <w:t xml:space="preserve"> proposal, and (b) </w:t>
      </w:r>
      <w:r>
        <w:rPr>
          <w:rFonts w:ascii="Arial" w:hAnsi="Arial" w:cs="Arial"/>
          <w:i/>
          <w:sz w:val="20"/>
        </w:rPr>
        <w:t>one (1) complete electronic copy of its entire proposal in a single .pdf file on a flash drive</w:t>
      </w:r>
      <w:r>
        <w:rPr>
          <w:rFonts w:ascii="Arial" w:hAnsi="Arial" w:cs="Arial"/>
          <w:sz w:val="20"/>
        </w:rPr>
        <w:t>.</w:t>
      </w:r>
      <w:r w:rsidRPr="00C96B70">
        <w:rPr>
          <w:rFonts w:ascii="Arial" w:hAnsi="Arial" w:cs="Arial"/>
          <w:sz w:val="20"/>
        </w:rPr>
        <w:t xml:space="preserve"> An </w:t>
      </w:r>
      <w:r w:rsidRPr="00C96B70">
        <w:rPr>
          <w:rFonts w:ascii="Arial" w:hAnsi="Arial" w:cs="Arial"/>
          <w:i/>
          <w:sz w:val="20"/>
        </w:rPr>
        <w:t>original</w:t>
      </w:r>
      <w:r w:rsidRPr="00C96B70">
        <w:rPr>
          <w:rFonts w:ascii="Arial" w:hAnsi="Arial" w:cs="Arial"/>
          <w:sz w:val="20"/>
        </w:rPr>
        <w:t xml:space="preserve"> signature by an authorized officer of Proposer must appear on the </w:t>
      </w:r>
      <w:r w:rsidRPr="00C96B70">
        <w:rPr>
          <w:rFonts w:ascii="Arial" w:hAnsi="Arial" w:cs="Arial"/>
          <w:sz w:val="20"/>
          <w:u w:val="single"/>
        </w:rPr>
        <w:t>Execution of Offer</w:t>
      </w:r>
      <w:r w:rsidRPr="00C96B70">
        <w:rPr>
          <w:rFonts w:ascii="Arial" w:hAnsi="Arial" w:cs="Arial"/>
          <w:sz w:val="20"/>
        </w:rPr>
        <w:t xml:space="preserve"> (ref. </w:t>
      </w:r>
      <w:r w:rsidRPr="00C96B70">
        <w:rPr>
          <w:rFonts w:ascii="Arial" w:hAnsi="Arial" w:cs="Arial"/>
          <w:b/>
          <w:sz w:val="20"/>
        </w:rPr>
        <w:t xml:space="preserve">Section 2 </w:t>
      </w:r>
      <w:r w:rsidRPr="00C96B70">
        <w:rPr>
          <w:rFonts w:ascii="Arial" w:hAnsi="Arial" w:cs="Arial"/>
          <w:sz w:val="20"/>
        </w:rPr>
        <w:t>of</w:t>
      </w:r>
      <w:r w:rsidRPr="00C96B70">
        <w:rPr>
          <w:rFonts w:ascii="Arial" w:hAnsi="Arial" w:cs="Arial"/>
          <w:b/>
          <w:sz w:val="20"/>
        </w:rPr>
        <w:t xml:space="preserve"> APPENDIX ONE</w:t>
      </w:r>
      <w:r w:rsidRPr="00C96B70">
        <w:rPr>
          <w:rFonts w:ascii="Arial" w:hAnsi="Arial" w:cs="Arial"/>
          <w:sz w:val="20"/>
        </w:rPr>
        <w:t>) of at least one (1) copy of the submitted proposal. The copy of the Proposer’s proposal bearing an original signature should contain the mark “</w:t>
      </w:r>
      <w:r w:rsidRPr="00C96B70">
        <w:rPr>
          <w:rFonts w:ascii="Arial" w:hAnsi="Arial" w:cs="Arial"/>
          <w:sz w:val="20"/>
          <w:u w:val="single"/>
        </w:rPr>
        <w:t>original</w:t>
      </w:r>
      <w:r w:rsidRPr="00C96B70">
        <w:rPr>
          <w:rFonts w:ascii="Arial" w:hAnsi="Arial" w:cs="Arial"/>
          <w:sz w:val="20"/>
        </w:rPr>
        <w:t>” on the front cover of the proposal.</w:t>
      </w:r>
      <w:r w:rsidR="005B44F8" w:rsidRPr="002C050E">
        <w:rPr>
          <w:rFonts w:ascii="Arial" w:hAnsi="Arial" w:cs="Arial"/>
          <w:sz w:val="20"/>
        </w:rPr>
        <w:t xml:space="preserve"> </w:t>
      </w:r>
    </w:p>
    <w:p w14:paraId="3CB1AE03" w14:textId="77777777" w:rsidR="003E3579" w:rsidRPr="002C050E" w:rsidRDefault="003E3579">
      <w:pPr>
        <w:rPr>
          <w:rFonts w:ascii="Arial" w:hAnsi="Arial" w:cs="Arial"/>
          <w:b/>
          <w:sz w:val="20"/>
        </w:rPr>
      </w:pPr>
    </w:p>
    <w:p w14:paraId="076D7A18" w14:textId="77777777"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14:paraId="0DF193C8" w14:textId="77777777" w:rsidR="003E3579" w:rsidRPr="002C050E" w:rsidRDefault="003E3579">
      <w:pPr>
        <w:rPr>
          <w:rFonts w:ascii="Arial" w:hAnsi="Arial" w:cs="Arial"/>
          <w:sz w:val="20"/>
        </w:rPr>
      </w:pPr>
    </w:p>
    <w:p w14:paraId="07BF27D1" w14:textId="77777777"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14:paraId="4B672D54" w14:textId="77777777" w:rsidR="003E3579" w:rsidRPr="002C050E" w:rsidRDefault="003E3579">
      <w:pPr>
        <w:rPr>
          <w:rFonts w:ascii="Arial" w:hAnsi="Arial" w:cs="Arial"/>
          <w:sz w:val="20"/>
        </w:rPr>
      </w:pPr>
    </w:p>
    <w:p w14:paraId="5042D664" w14:textId="77777777" w:rsidR="00C542AB" w:rsidRPr="00717C15" w:rsidRDefault="00C542AB" w:rsidP="00C542AB">
      <w:pPr>
        <w:ind w:left="2160"/>
        <w:rPr>
          <w:rFonts w:ascii="Arial" w:hAnsi="Arial" w:cs="Arial"/>
          <w:sz w:val="20"/>
        </w:rPr>
      </w:pPr>
      <w:r w:rsidRPr="00717C15">
        <w:rPr>
          <w:rFonts w:ascii="Arial" w:hAnsi="Arial" w:cs="Arial"/>
          <w:sz w:val="20"/>
        </w:rPr>
        <w:t>The University of Texas Health Science Center at Houston</w:t>
      </w:r>
    </w:p>
    <w:p w14:paraId="2F27A33B" w14:textId="77777777" w:rsidR="00C542AB" w:rsidRPr="00717C15" w:rsidRDefault="00C542AB" w:rsidP="00C542AB">
      <w:pPr>
        <w:ind w:left="2160"/>
        <w:rPr>
          <w:rFonts w:ascii="Arial" w:hAnsi="Arial" w:cs="Arial"/>
          <w:sz w:val="20"/>
        </w:rPr>
      </w:pPr>
      <w:r w:rsidRPr="00717C15">
        <w:rPr>
          <w:rFonts w:ascii="Arial" w:hAnsi="Arial" w:cs="Arial"/>
          <w:sz w:val="20"/>
        </w:rPr>
        <w:t>Procurement Services</w:t>
      </w:r>
    </w:p>
    <w:p w14:paraId="1EADCD4D" w14:textId="77777777" w:rsidR="00C542AB" w:rsidRPr="00717C15" w:rsidRDefault="00C542AB" w:rsidP="00C542AB">
      <w:pPr>
        <w:ind w:left="2160"/>
        <w:rPr>
          <w:rFonts w:ascii="Arial" w:hAnsi="Arial" w:cs="Arial"/>
          <w:sz w:val="20"/>
        </w:rPr>
      </w:pPr>
      <w:r w:rsidRPr="00717C15">
        <w:rPr>
          <w:rFonts w:ascii="Arial" w:hAnsi="Arial" w:cs="Arial"/>
          <w:sz w:val="20"/>
        </w:rPr>
        <w:t>1851 Crosspoint, OCB1.160</w:t>
      </w:r>
    </w:p>
    <w:p w14:paraId="0CA9C5AA" w14:textId="77777777" w:rsidR="00C542AB" w:rsidRPr="00717C15" w:rsidRDefault="00C542AB" w:rsidP="00C542AB">
      <w:pPr>
        <w:ind w:left="2160"/>
        <w:rPr>
          <w:rFonts w:ascii="Arial" w:hAnsi="Arial" w:cs="Arial"/>
          <w:sz w:val="20"/>
        </w:rPr>
      </w:pPr>
      <w:r w:rsidRPr="00717C15">
        <w:rPr>
          <w:rFonts w:ascii="Arial" w:hAnsi="Arial" w:cs="Arial"/>
          <w:sz w:val="20"/>
        </w:rPr>
        <w:t>Houston, TX  77054</w:t>
      </w:r>
    </w:p>
    <w:p w14:paraId="6810B132" w14:textId="4E849A10" w:rsidR="003E3579" w:rsidRDefault="00C542AB" w:rsidP="00C542AB">
      <w:pPr>
        <w:ind w:left="2160"/>
        <w:rPr>
          <w:rFonts w:ascii="Arial" w:hAnsi="Arial" w:cs="Arial"/>
          <w:sz w:val="20"/>
        </w:rPr>
      </w:pPr>
      <w:r w:rsidRPr="00717C15">
        <w:rPr>
          <w:rFonts w:ascii="Arial" w:hAnsi="Arial" w:cs="Arial"/>
          <w:sz w:val="20"/>
        </w:rPr>
        <w:t xml:space="preserve">Attn: </w:t>
      </w:r>
      <w:r w:rsidR="005A1632">
        <w:rPr>
          <w:rFonts w:ascii="Arial" w:hAnsi="Arial" w:cs="Arial"/>
          <w:sz w:val="20"/>
        </w:rPr>
        <w:t>Kelly Frappier</w:t>
      </w:r>
    </w:p>
    <w:p w14:paraId="636AABF8" w14:textId="77777777" w:rsidR="00C542AB" w:rsidRDefault="00C542AB" w:rsidP="00C542AB">
      <w:pPr>
        <w:ind w:left="2160"/>
        <w:rPr>
          <w:rFonts w:ascii="Arial" w:hAnsi="Arial" w:cs="Arial"/>
          <w:sz w:val="20"/>
        </w:rPr>
      </w:pPr>
    </w:p>
    <w:p w14:paraId="0E543D03" w14:textId="77777777" w:rsidR="00C542AB" w:rsidRPr="002C050E" w:rsidRDefault="00C542AB" w:rsidP="00C542AB">
      <w:pPr>
        <w:ind w:left="720"/>
        <w:rPr>
          <w:rFonts w:ascii="Arial" w:hAnsi="Arial" w:cs="Arial"/>
          <w:sz w:val="20"/>
        </w:rPr>
      </w:pPr>
      <w:r>
        <w:rPr>
          <w:rFonts w:ascii="Arial" w:hAnsi="Arial" w:cs="Arial"/>
          <w:sz w:val="20"/>
        </w:rPr>
        <w:t xml:space="preserve">University </w:t>
      </w:r>
      <w:r w:rsidRPr="00254884">
        <w:rPr>
          <w:rFonts w:ascii="Arial" w:hAnsi="Arial" w:cs="Arial"/>
          <w:sz w:val="20"/>
        </w:rPr>
        <w:t xml:space="preserve">will not acknowledge or receive </w:t>
      </w:r>
      <w:r>
        <w:rPr>
          <w:rFonts w:ascii="Arial" w:hAnsi="Arial" w:cs="Arial"/>
          <w:sz w:val="20"/>
        </w:rPr>
        <w:t>Proposals</w:t>
      </w:r>
      <w:r w:rsidRPr="00254884">
        <w:rPr>
          <w:rFonts w:ascii="Arial" w:hAnsi="Arial" w:cs="Arial"/>
          <w:sz w:val="20"/>
        </w:rPr>
        <w:t xml:space="preserve"> that are delivered by telephone, facsimile (fax), or electronic mail (e-mail).</w:t>
      </w:r>
    </w:p>
    <w:p w14:paraId="50B54F7D" w14:textId="77777777" w:rsidR="003E3579" w:rsidRPr="002C050E" w:rsidRDefault="003E3579">
      <w:pPr>
        <w:rPr>
          <w:rFonts w:ascii="Arial" w:hAnsi="Arial" w:cs="Arial"/>
          <w:sz w:val="20"/>
        </w:rPr>
      </w:pPr>
    </w:p>
    <w:p w14:paraId="56B75F7A" w14:textId="77777777"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53D6A8D4" w14:textId="77777777" w:rsidR="003E3579" w:rsidRPr="002C050E" w:rsidRDefault="003E3579">
      <w:pPr>
        <w:rPr>
          <w:rFonts w:ascii="Arial" w:hAnsi="Arial" w:cs="Arial"/>
          <w:sz w:val="20"/>
        </w:rPr>
      </w:pPr>
    </w:p>
    <w:p w14:paraId="6D17C13A" w14:textId="77777777"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C542AB">
        <w:rPr>
          <w:rFonts w:ascii="Arial" w:hAnsi="Arial" w:cs="Arial"/>
          <w:sz w:val="20"/>
        </w:rPr>
        <w:t>One Hundred Twenty</w:t>
      </w:r>
      <w:r w:rsidR="00C542AB" w:rsidRPr="002C050E">
        <w:rPr>
          <w:rFonts w:ascii="Arial" w:hAnsi="Arial" w:cs="Arial"/>
          <w:sz w:val="20"/>
        </w:rPr>
        <w:t xml:space="preserve"> (</w:t>
      </w:r>
      <w:r w:rsidR="00C542AB">
        <w:rPr>
          <w:rFonts w:ascii="Arial" w:hAnsi="Arial" w:cs="Arial"/>
          <w:sz w:val="20"/>
        </w:rPr>
        <w:t>120</w:t>
      </w:r>
      <w:r w:rsidR="00C542AB"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435CC3B5" w14:textId="77777777" w:rsidR="003E3579" w:rsidRPr="002C050E" w:rsidRDefault="003E3579">
      <w:pPr>
        <w:rPr>
          <w:rFonts w:ascii="Arial" w:hAnsi="Arial" w:cs="Arial"/>
          <w:sz w:val="20"/>
        </w:rPr>
      </w:pPr>
    </w:p>
    <w:p w14:paraId="58CCD77C"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45739CFE" w14:textId="77777777" w:rsidR="003E3579" w:rsidRPr="002C050E" w:rsidRDefault="003E3579">
      <w:pPr>
        <w:rPr>
          <w:rFonts w:ascii="Arial" w:hAnsi="Arial" w:cs="Arial"/>
          <w:sz w:val="20"/>
        </w:rPr>
      </w:pPr>
    </w:p>
    <w:p w14:paraId="7F5A9A28" w14:textId="77777777"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51D8E139" w14:textId="77777777" w:rsidR="003E3579" w:rsidRPr="002C050E" w:rsidRDefault="003E3579">
      <w:pPr>
        <w:rPr>
          <w:rFonts w:ascii="Arial" w:hAnsi="Arial" w:cs="Arial"/>
          <w:sz w:val="20"/>
          <w:u w:val="single"/>
        </w:rPr>
      </w:pPr>
    </w:p>
    <w:p w14:paraId="084528BE" w14:textId="77777777"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6038BD1D" w14:textId="77777777" w:rsidR="003E3579" w:rsidRPr="002C050E" w:rsidRDefault="003E3579">
      <w:pPr>
        <w:tabs>
          <w:tab w:val="left" w:pos="2340"/>
        </w:tabs>
        <w:ind w:left="1440"/>
        <w:rPr>
          <w:rFonts w:ascii="Arial" w:hAnsi="Arial" w:cs="Arial"/>
          <w:sz w:val="20"/>
        </w:rPr>
      </w:pPr>
    </w:p>
    <w:p w14:paraId="7BBBF54C"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t xml:space="preserve">Agreement (ref. </w:t>
      </w:r>
      <w:r w:rsidRPr="002C050E">
        <w:rPr>
          <w:rFonts w:ascii="Arial" w:hAnsi="Arial" w:cs="Arial"/>
          <w:b/>
          <w:sz w:val="20"/>
        </w:rPr>
        <w:t>APPENDIX TWO</w:t>
      </w:r>
      <w:r w:rsidRPr="002C050E">
        <w:rPr>
          <w:rFonts w:ascii="Arial" w:hAnsi="Arial" w:cs="Arial"/>
          <w:sz w:val="20"/>
        </w:rPr>
        <w:t>);</w:t>
      </w:r>
    </w:p>
    <w:p w14:paraId="74BE56CC" w14:textId="77777777" w:rsidR="003E3579" w:rsidRPr="002C050E" w:rsidRDefault="003E3579">
      <w:pPr>
        <w:tabs>
          <w:tab w:val="left" w:pos="2340"/>
        </w:tabs>
        <w:ind w:left="1440"/>
        <w:rPr>
          <w:rFonts w:ascii="Arial" w:hAnsi="Arial" w:cs="Arial"/>
          <w:sz w:val="20"/>
        </w:rPr>
      </w:pPr>
    </w:p>
    <w:p w14:paraId="4514C96B"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14:paraId="497FEAB5" w14:textId="77777777" w:rsidR="003E3579" w:rsidRPr="002C050E" w:rsidRDefault="003E3579">
      <w:pPr>
        <w:tabs>
          <w:tab w:val="left" w:pos="2340"/>
        </w:tabs>
        <w:ind w:left="1440"/>
        <w:rPr>
          <w:rFonts w:ascii="Arial" w:hAnsi="Arial" w:cs="Arial"/>
          <w:sz w:val="20"/>
          <w:u w:val="single"/>
        </w:rPr>
      </w:pPr>
    </w:p>
    <w:p w14:paraId="4B5BFD9E" w14:textId="77777777"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231D6467" w14:textId="77777777" w:rsidR="003E3579" w:rsidRPr="002C050E" w:rsidRDefault="003E3579">
      <w:pPr>
        <w:tabs>
          <w:tab w:val="left" w:pos="2340"/>
        </w:tabs>
        <w:ind w:firstLine="1440"/>
        <w:rPr>
          <w:rFonts w:ascii="Arial" w:hAnsi="Arial" w:cs="Arial"/>
          <w:sz w:val="20"/>
          <w:u w:val="single"/>
        </w:rPr>
      </w:pPr>
    </w:p>
    <w:p w14:paraId="39A17A44" w14:textId="77777777" w:rsidR="003E3579" w:rsidRPr="002C050E" w:rsidRDefault="003E3579" w:rsidP="00C32030">
      <w:pPr>
        <w:keepNext/>
        <w:keepLines/>
        <w:rPr>
          <w:rFonts w:ascii="Arial" w:hAnsi="Arial" w:cs="Arial"/>
          <w:b/>
          <w:sz w:val="20"/>
        </w:rPr>
      </w:pPr>
      <w:r w:rsidRPr="002C050E">
        <w:rPr>
          <w:rFonts w:ascii="Arial" w:hAnsi="Arial" w:cs="Arial"/>
          <w:b/>
          <w:sz w:val="20"/>
        </w:rPr>
        <w:lastRenderedPageBreak/>
        <w:t>3.5</w:t>
      </w:r>
      <w:r w:rsidRPr="002C050E">
        <w:rPr>
          <w:rFonts w:ascii="Arial" w:hAnsi="Arial" w:cs="Arial"/>
          <w:b/>
          <w:sz w:val="20"/>
        </w:rPr>
        <w:tab/>
        <w:t xml:space="preserve">Submittal Checklist </w:t>
      </w:r>
    </w:p>
    <w:p w14:paraId="02DC5B0C" w14:textId="77777777" w:rsidR="003E3579" w:rsidRPr="002C050E" w:rsidRDefault="003E3579" w:rsidP="00C32030">
      <w:pPr>
        <w:keepNext/>
        <w:keepLines/>
        <w:rPr>
          <w:rFonts w:ascii="Arial" w:hAnsi="Arial" w:cs="Arial"/>
          <w:sz w:val="20"/>
        </w:rPr>
      </w:pPr>
    </w:p>
    <w:p w14:paraId="5A9D94C1" w14:textId="77777777"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6A608F33" w14:textId="77777777" w:rsidR="003E3579" w:rsidRPr="002C050E" w:rsidRDefault="003E3579" w:rsidP="00ED4F33">
      <w:pPr>
        <w:keepNext/>
        <w:keepLines/>
        <w:rPr>
          <w:rFonts w:ascii="Arial" w:hAnsi="Arial" w:cs="Arial"/>
          <w:sz w:val="20"/>
        </w:rPr>
      </w:pPr>
    </w:p>
    <w:p w14:paraId="15627544"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14:paraId="7D396E18" w14:textId="77777777" w:rsidR="003E3579" w:rsidRPr="002C050E" w:rsidRDefault="003E3579" w:rsidP="00ED4F33">
      <w:pPr>
        <w:keepNext/>
        <w:keepLines/>
        <w:rPr>
          <w:rFonts w:ascii="Arial" w:hAnsi="Arial" w:cs="Arial"/>
          <w:sz w:val="20"/>
        </w:rPr>
      </w:pPr>
    </w:p>
    <w:p w14:paraId="1F4177FF"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14:paraId="2DA52D0E" w14:textId="77777777" w:rsidR="003E3579" w:rsidRPr="002C050E" w:rsidRDefault="003E3579" w:rsidP="00C32030">
      <w:pPr>
        <w:keepNext/>
        <w:keepLines/>
        <w:rPr>
          <w:rFonts w:ascii="Arial" w:hAnsi="Arial" w:cs="Arial"/>
          <w:sz w:val="20"/>
        </w:rPr>
      </w:pPr>
    </w:p>
    <w:p w14:paraId="34BE4D80" w14:textId="77777777"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14:paraId="03AFF20F" w14:textId="77777777" w:rsidR="003E3579" w:rsidRPr="002C050E" w:rsidRDefault="003E3579" w:rsidP="00C32030">
      <w:pPr>
        <w:keepNext/>
        <w:keepLines/>
        <w:rPr>
          <w:rFonts w:ascii="Arial" w:hAnsi="Arial" w:cs="Arial"/>
          <w:sz w:val="20"/>
        </w:rPr>
      </w:pPr>
    </w:p>
    <w:p w14:paraId="0FE5D2AA" w14:textId="77777777"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7ECF737C" w14:textId="77777777" w:rsidR="00B81CAF" w:rsidRPr="002C050E" w:rsidRDefault="00B81CAF" w:rsidP="00C32030">
      <w:pPr>
        <w:keepNext/>
        <w:keepLines/>
        <w:ind w:left="1440" w:hanging="720"/>
        <w:rPr>
          <w:rFonts w:ascii="Arial" w:hAnsi="Arial" w:cs="Arial"/>
          <w:sz w:val="20"/>
        </w:rPr>
      </w:pPr>
    </w:p>
    <w:p w14:paraId="778E50EF" w14:textId="77777777"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29C3C874" w14:textId="77777777" w:rsidR="003E3579" w:rsidRPr="002C050E" w:rsidRDefault="003E3579" w:rsidP="00C32030">
      <w:pPr>
        <w:keepNext/>
        <w:keepLines/>
        <w:rPr>
          <w:rFonts w:ascii="Arial" w:hAnsi="Arial" w:cs="Arial"/>
          <w:sz w:val="20"/>
        </w:rPr>
      </w:pPr>
    </w:p>
    <w:p w14:paraId="56EDC5B5" w14:textId="77777777"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14:paraId="7AC69A1A" w14:textId="77777777" w:rsidR="003E3579" w:rsidRPr="002C050E" w:rsidRDefault="003E3579" w:rsidP="00C32030">
      <w:pPr>
        <w:keepNext/>
        <w:keepLines/>
        <w:ind w:left="1440" w:hanging="720"/>
        <w:rPr>
          <w:rFonts w:ascii="Arial" w:hAnsi="Arial" w:cs="Arial"/>
          <w:color w:val="000000"/>
          <w:sz w:val="20"/>
        </w:rPr>
        <w:sectPr w:rsidR="003E3579" w:rsidRPr="002C050E" w:rsidSect="00B40736">
          <w:footerReference w:type="default" r:id="rId19"/>
          <w:pgSz w:w="12240" w:h="15840" w:code="1"/>
          <w:pgMar w:top="720" w:right="720" w:bottom="720" w:left="720" w:header="576" w:footer="576" w:gutter="0"/>
          <w:cols w:space="720"/>
          <w:docGrid w:linePitch="299"/>
        </w:sectPr>
      </w:pPr>
    </w:p>
    <w:p w14:paraId="3012C01F"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5A6135A9" w14:textId="77777777" w:rsidR="003E3579" w:rsidRPr="005F16A9" w:rsidRDefault="003E3579">
      <w:pPr>
        <w:jc w:val="center"/>
        <w:rPr>
          <w:rFonts w:ascii="Arial" w:hAnsi="Arial" w:cs="Arial"/>
          <w:b/>
          <w:szCs w:val="22"/>
          <w:u w:val="single"/>
        </w:rPr>
      </w:pPr>
    </w:p>
    <w:p w14:paraId="5E546A69"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67832C10" w14:textId="77777777" w:rsidR="003E3579" w:rsidRPr="00B40736" w:rsidRDefault="003E3579" w:rsidP="00B40736">
      <w:pPr>
        <w:rPr>
          <w:rFonts w:ascii="Arial" w:hAnsi="Arial"/>
          <w:sz w:val="20"/>
          <w:u w:val="single"/>
        </w:rPr>
      </w:pPr>
    </w:p>
    <w:p w14:paraId="2E3E4D90" w14:textId="77777777" w:rsidR="00482E0F" w:rsidRPr="002B4F94" w:rsidRDefault="00482E0F" w:rsidP="00B40736">
      <w:pPr>
        <w:rPr>
          <w:rFonts w:ascii="Arial" w:hAnsi="Arial" w:cs="Arial"/>
          <w:sz w:val="20"/>
          <w:highlight w:val="lightGray"/>
        </w:rPr>
      </w:pPr>
      <w:bookmarkStart w:id="1" w:name="_DV_M200"/>
      <w:bookmarkEnd w:id="1"/>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2732486F" w14:textId="77777777" w:rsidR="00122410" w:rsidRPr="002B4F94" w:rsidRDefault="00122410" w:rsidP="00B40736">
      <w:pPr>
        <w:jc w:val="left"/>
        <w:rPr>
          <w:rFonts w:ascii="Arial" w:hAnsi="Arial" w:cs="Arial"/>
          <w:sz w:val="20"/>
          <w:highlight w:val="lightGray"/>
          <w:u w:val="single"/>
        </w:rPr>
      </w:pPr>
    </w:p>
    <w:p w14:paraId="4F1189DD" w14:textId="77777777" w:rsidR="00122410" w:rsidRPr="002C050E" w:rsidRDefault="00122410" w:rsidP="00B40736">
      <w:pPr>
        <w:rPr>
          <w:rFonts w:ascii="Arial" w:hAnsi="Arial" w:cs="Arial"/>
          <w:sz w:val="20"/>
          <w:u w:val="single"/>
        </w:rPr>
      </w:pPr>
    </w:p>
    <w:p w14:paraId="6EE2BE52"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0BAC443B" w14:textId="77777777" w:rsidR="003E3579" w:rsidRPr="00F57AED" w:rsidRDefault="003E3579">
      <w:pPr>
        <w:jc w:val="center"/>
        <w:rPr>
          <w:rFonts w:ascii="Arial" w:hAnsi="Arial"/>
          <w:b/>
        </w:rPr>
      </w:pPr>
      <w:r w:rsidRPr="00F57AED">
        <w:rPr>
          <w:rFonts w:ascii="Arial" w:hAnsi="Arial"/>
          <w:b/>
        </w:rPr>
        <w:lastRenderedPageBreak/>
        <w:t>SECTION 5</w:t>
      </w:r>
    </w:p>
    <w:p w14:paraId="6AC24966" w14:textId="77777777" w:rsidR="003E3579" w:rsidRPr="00F57AED" w:rsidRDefault="003E3579">
      <w:pPr>
        <w:jc w:val="center"/>
        <w:rPr>
          <w:rFonts w:ascii="Arial" w:hAnsi="Arial"/>
          <w:b/>
        </w:rPr>
      </w:pPr>
    </w:p>
    <w:p w14:paraId="3A86B036"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5C22DF82" w14:textId="77777777" w:rsidR="003E3579" w:rsidRPr="00F57AED" w:rsidRDefault="003E3579">
      <w:pPr>
        <w:rPr>
          <w:rFonts w:ascii="Arial" w:hAnsi="Arial"/>
        </w:rPr>
      </w:pPr>
    </w:p>
    <w:p w14:paraId="40E55A8A" w14:textId="77777777" w:rsidR="008F5267" w:rsidRPr="00F57AED" w:rsidRDefault="008F5267" w:rsidP="008F5267">
      <w:pPr>
        <w:rPr>
          <w:rFonts w:ascii="Arial" w:hAnsi="Arial"/>
        </w:rPr>
      </w:pPr>
    </w:p>
    <w:p w14:paraId="39CF3195" w14:textId="77777777" w:rsidR="003E3579" w:rsidRPr="002C050E" w:rsidRDefault="003E3579">
      <w:pPr>
        <w:rPr>
          <w:rFonts w:ascii="Arial" w:hAnsi="Arial" w:cs="Arial"/>
          <w:b/>
          <w:sz w:val="20"/>
        </w:rPr>
      </w:pPr>
      <w:bookmarkStart w:id="2" w:name="_DV_M201"/>
      <w:bookmarkEnd w:id="2"/>
      <w:r w:rsidRPr="002C050E">
        <w:rPr>
          <w:rFonts w:ascii="Arial" w:hAnsi="Arial" w:cs="Arial"/>
          <w:b/>
          <w:sz w:val="20"/>
        </w:rPr>
        <w:t>5.1</w:t>
      </w:r>
      <w:r w:rsidRPr="002C050E">
        <w:rPr>
          <w:rFonts w:ascii="Arial" w:hAnsi="Arial" w:cs="Arial"/>
          <w:b/>
          <w:sz w:val="20"/>
        </w:rPr>
        <w:tab/>
        <w:t xml:space="preserve">General </w:t>
      </w:r>
    </w:p>
    <w:p w14:paraId="5CADE59D" w14:textId="77777777" w:rsidR="003E3579" w:rsidRPr="002C050E" w:rsidRDefault="003E3579">
      <w:pPr>
        <w:rPr>
          <w:rFonts w:ascii="Arial" w:hAnsi="Arial" w:cs="Arial"/>
          <w:sz w:val="20"/>
        </w:rPr>
      </w:pPr>
    </w:p>
    <w:p w14:paraId="164E92A0" w14:textId="7B14B310" w:rsidR="004841EB" w:rsidRPr="004841EB" w:rsidRDefault="004841EB" w:rsidP="004841EB">
      <w:pPr>
        <w:ind w:left="720"/>
        <w:rPr>
          <w:rFonts w:ascii="Arial" w:hAnsi="Arial" w:cs="Arial"/>
          <w:sz w:val="20"/>
        </w:rPr>
      </w:pPr>
      <w:r w:rsidRPr="004841EB">
        <w:rPr>
          <w:rFonts w:ascii="Arial" w:hAnsi="Arial" w:cs="Arial"/>
          <w:sz w:val="20"/>
        </w:rPr>
        <w:t>UTHealth H</w:t>
      </w:r>
      <w:r>
        <w:rPr>
          <w:rFonts w:ascii="Arial" w:hAnsi="Arial" w:cs="Arial"/>
          <w:sz w:val="20"/>
        </w:rPr>
        <w:t>arris County Psychiatric Center (“</w:t>
      </w:r>
      <w:r w:rsidRPr="004841EB">
        <w:rPr>
          <w:rFonts w:ascii="Arial" w:hAnsi="Arial" w:cs="Arial"/>
          <w:sz w:val="20"/>
        </w:rPr>
        <w:t>UTHCPC</w:t>
      </w:r>
      <w:r>
        <w:rPr>
          <w:rFonts w:ascii="Arial" w:hAnsi="Arial" w:cs="Arial"/>
          <w:sz w:val="20"/>
        </w:rPr>
        <w:t>”)</w:t>
      </w:r>
      <w:r w:rsidRPr="004841EB">
        <w:rPr>
          <w:rFonts w:ascii="Arial" w:hAnsi="Arial" w:cs="Arial"/>
          <w:sz w:val="20"/>
        </w:rPr>
        <w:t xml:space="preserve"> </w:t>
      </w:r>
      <w:r w:rsidR="009A3292">
        <w:rPr>
          <w:rFonts w:ascii="Arial" w:hAnsi="Arial" w:cs="Arial"/>
          <w:sz w:val="20"/>
        </w:rPr>
        <w:t xml:space="preserve">utilizes </w:t>
      </w:r>
      <w:r w:rsidRPr="004841EB">
        <w:rPr>
          <w:rFonts w:ascii="Arial" w:hAnsi="Arial" w:cs="Arial"/>
          <w:sz w:val="20"/>
        </w:rPr>
        <w:t xml:space="preserve">Allscripts Sunrise Clinical Manager </w:t>
      </w:r>
      <w:r w:rsidR="009A3292">
        <w:rPr>
          <w:rFonts w:ascii="Arial" w:hAnsi="Arial" w:cs="Arial"/>
          <w:sz w:val="20"/>
        </w:rPr>
        <w:t xml:space="preserve">for its Electronic Medical Record (EMR), which requires regular upgrades and occasional customizations requiring advanced Sunrise configuration skills. </w:t>
      </w:r>
      <w:r w:rsidRPr="004841EB">
        <w:rPr>
          <w:rFonts w:ascii="Arial" w:hAnsi="Arial" w:cs="Arial"/>
          <w:sz w:val="20"/>
        </w:rPr>
        <w:t xml:space="preserve">The Sunrise Clinical Manager application at UTHCPC is integrated through interfaces with LabCorp, Pharmacy’s Medics system, and Cerner (Siemens) Invision Patient Registration/Billing system.    </w:t>
      </w:r>
    </w:p>
    <w:p w14:paraId="5F5BCEC1" w14:textId="77777777" w:rsidR="004841EB" w:rsidRPr="004841EB" w:rsidRDefault="004841EB" w:rsidP="004841EB">
      <w:pPr>
        <w:ind w:left="720"/>
        <w:rPr>
          <w:rFonts w:ascii="Arial" w:hAnsi="Arial" w:cs="Arial"/>
          <w:sz w:val="20"/>
        </w:rPr>
      </w:pPr>
    </w:p>
    <w:p w14:paraId="3FA05435" w14:textId="77777777" w:rsidR="002532EE" w:rsidRDefault="004841EB" w:rsidP="004841EB">
      <w:pPr>
        <w:ind w:left="720"/>
        <w:rPr>
          <w:rFonts w:ascii="Arial" w:hAnsi="Arial" w:cs="Arial"/>
          <w:sz w:val="20"/>
        </w:rPr>
      </w:pPr>
      <w:r w:rsidRPr="004841EB">
        <w:rPr>
          <w:rFonts w:ascii="Arial" w:hAnsi="Arial" w:cs="Arial"/>
          <w:sz w:val="20"/>
        </w:rPr>
        <w:t xml:space="preserve">UTHCPC is seeking an experienced implementation partner for services that will aid in both the technical and functional aspects of configuration and customization analysis, review and design of current and future business processes, and implementation of </w:t>
      </w:r>
      <w:r w:rsidR="002532EE">
        <w:rPr>
          <w:rFonts w:ascii="Arial" w:hAnsi="Arial" w:cs="Arial"/>
          <w:sz w:val="20"/>
        </w:rPr>
        <w:t>upgrades and customizations</w:t>
      </w:r>
      <w:r w:rsidRPr="004841EB">
        <w:rPr>
          <w:rFonts w:ascii="Arial" w:hAnsi="Arial" w:cs="Arial"/>
          <w:sz w:val="20"/>
        </w:rPr>
        <w:t xml:space="preserve">.   </w:t>
      </w:r>
    </w:p>
    <w:p w14:paraId="05390DD2" w14:textId="77777777" w:rsidR="002532EE" w:rsidRDefault="002532EE" w:rsidP="004841EB">
      <w:pPr>
        <w:ind w:left="720"/>
        <w:rPr>
          <w:rFonts w:ascii="Arial" w:hAnsi="Arial" w:cs="Arial"/>
          <w:sz w:val="20"/>
        </w:rPr>
      </w:pPr>
    </w:p>
    <w:p w14:paraId="78D3D69A" w14:textId="77777777" w:rsidR="002532EE" w:rsidRDefault="002532EE" w:rsidP="004841EB">
      <w:pPr>
        <w:ind w:left="720"/>
        <w:rPr>
          <w:rFonts w:ascii="Arial" w:hAnsi="Arial" w:cs="Arial"/>
          <w:sz w:val="20"/>
        </w:rPr>
      </w:pPr>
      <w:r>
        <w:rPr>
          <w:rFonts w:ascii="Arial" w:hAnsi="Arial" w:cs="Arial"/>
          <w:sz w:val="20"/>
        </w:rPr>
        <w:t>Current known projects include:</w:t>
      </w:r>
    </w:p>
    <w:p w14:paraId="1053AC3D" w14:textId="0636618B" w:rsidR="002532EE" w:rsidRDefault="002532EE" w:rsidP="002532EE">
      <w:pPr>
        <w:pStyle w:val="ListParagraph"/>
        <w:numPr>
          <w:ilvl w:val="0"/>
          <w:numId w:val="35"/>
        </w:numPr>
        <w:rPr>
          <w:rFonts w:ascii="Arial" w:hAnsi="Arial" w:cs="Arial"/>
          <w:color w:val="000000"/>
          <w:sz w:val="20"/>
        </w:rPr>
      </w:pPr>
      <w:r>
        <w:rPr>
          <w:rFonts w:ascii="Arial" w:hAnsi="Arial" w:cs="Arial"/>
          <w:color w:val="000000"/>
          <w:sz w:val="20"/>
        </w:rPr>
        <w:t>Upgrade from 15.1 CU5 to 17.3</w:t>
      </w:r>
    </w:p>
    <w:p w14:paraId="617F9707" w14:textId="00EFFF58" w:rsidR="002532EE" w:rsidRDefault="002532EE" w:rsidP="002532EE">
      <w:pPr>
        <w:pStyle w:val="ListParagraph"/>
        <w:numPr>
          <w:ilvl w:val="0"/>
          <w:numId w:val="35"/>
        </w:numPr>
        <w:rPr>
          <w:rFonts w:ascii="Arial" w:hAnsi="Arial" w:cs="Arial"/>
          <w:color w:val="000000"/>
          <w:sz w:val="20"/>
        </w:rPr>
      </w:pPr>
      <w:r>
        <w:rPr>
          <w:rFonts w:ascii="Arial" w:hAnsi="Arial" w:cs="Arial"/>
          <w:color w:val="000000"/>
          <w:sz w:val="20"/>
        </w:rPr>
        <w:t>Implementation of new  Medication Reconciliation features</w:t>
      </w:r>
    </w:p>
    <w:p w14:paraId="12239090" w14:textId="0FB870D0" w:rsidR="002532EE" w:rsidRPr="002532EE" w:rsidRDefault="002532EE" w:rsidP="002532EE">
      <w:pPr>
        <w:pStyle w:val="ListParagraph"/>
        <w:numPr>
          <w:ilvl w:val="0"/>
          <w:numId w:val="35"/>
        </w:numPr>
        <w:rPr>
          <w:rFonts w:ascii="Arial" w:hAnsi="Arial" w:cs="Arial"/>
          <w:color w:val="000000"/>
          <w:sz w:val="20"/>
        </w:rPr>
      </w:pPr>
      <w:r>
        <w:rPr>
          <w:rFonts w:ascii="Arial" w:hAnsi="Arial" w:cs="Arial"/>
          <w:color w:val="000000"/>
          <w:sz w:val="20"/>
        </w:rPr>
        <w:t>Installation of new Pharmacy System (vendor to be determined) requiring implementation of order verification functionality in Sunrise</w:t>
      </w:r>
    </w:p>
    <w:p w14:paraId="04483702" w14:textId="77777777" w:rsidR="004841EB" w:rsidRPr="004841EB" w:rsidRDefault="004841EB" w:rsidP="004841EB">
      <w:pPr>
        <w:ind w:left="720"/>
        <w:rPr>
          <w:rFonts w:ascii="Arial" w:hAnsi="Arial" w:cs="Arial"/>
          <w:sz w:val="20"/>
        </w:rPr>
      </w:pPr>
    </w:p>
    <w:p w14:paraId="6172F043" w14:textId="4064C13B" w:rsidR="004841EB" w:rsidRPr="004841EB" w:rsidRDefault="004841EB" w:rsidP="004841EB">
      <w:pPr>
        <w:ind w:left="720"/>
        <w:rPr>
          <w:rFonts w:ascii="Arial" w:hAnsi="Arial" w:cs="Arial"/>
          <w:sz w:val="20"/>
        </w:rPr>
      </w:pPr>
      <w:r w:rsidRPr="004841EB">
        <w:rPr>
          <w:rFonts w:ascii="Arial" w:hAnsi="Arial" w:cs="Arial"/>
          <w:sz w:val="20"/>
        </w:rPr>
        <w:t>UTHCPC staff has been through Sunrise Clinical Manager upgrades</w:t>
      </w:r>
      <w:r w:rsidR="002532EE">
        <w:rPr>
          <w:rFonts w:ascii="Arial" w:hAnsi="Arial" w:cs="Arial"/>
          <w:sz w:val="20"/>
        </w:rPr>
        <w:t xml:space="preserve"> and customizations</w:t>
      </w:r>
      <w:r w:rsidRPr="004841EB">
        <w:rPr>
          <w:rFonts w:ascii="Arial" w:hAnsi="Arial" w:cs="Arial"/>
          <w:sz w:val="20"/>
        </w:rPr>
        <w:t xml:space="preserve"> before but is seeking an Implementation Partner who can provide additional SCM skills an</w:t>
      </w:r>
      <w:r w:rsidR="002532EE">
        <w:rPr>
          <w:rFonts w:ascii="Arial" w:hAnsi="Arial" w:cs="Arial"/>
          <w:sz w:val="20"/>
        </w:rPr>
        <w:t>d best practice knowledge to each</w:t>
      </w:r>
      <w:r w:rsidRPr="004841EB">
        <w:rPr>
          <w:rFonts w:ascii="Arial" w:hAnsi="Arial" w:cs="Arial"/>
          <w:sz w:val="20"/>
        </w:rPr>
        <w:t xml:space="preserve"> project</w:t>
      </w:r>
      <w:r w:rsidR="002532EE">
        <w:rPr>
          <w:rFonts w:ascii="Arial" w:hAnsi="Arial" w:cs="Arial"/>
          <w:sz w:val="20"/>
        </w:rPr>
        <w:t>/customization</w:t>
      </w:r>
      <w:r w:rsidRPr="004841EB">
        <w:rPr>
          <w:rFonts w:ascii="Arial" w:hAnsi="Arial" w:cs="Arial"/>
          <w:sz w:val="20"/>
        </w:rPr>
        <w:t xml:space="preserve">.  The Implementation Partner must be able to provide: </w:t>
      </w:r>
    </w:p>
    <w:p w14:paraId="11781E72" w14:textId="77777777" w:rsidR="004841EB" w:rsidRPr="004841EB" w:rsidRDefault="004841EB" w:rsidP="004841EB">
      <w:pPr>
        <w:ind w:left="720"/>
        <w:rPr>
          <w:rFonts w:ascii="Arial" w:hAnsi="Arial" w:cs="Arial"/>
          <w:sz w:val="20"/>
        </w:rPr>
      </w:pPr>
    </w:p>
    <w:p w14:paraId="4834C8AA" w14:textId="77777777" w:rsidR="004841EB" w:rsidRPr="004841EB" w:rsidRDefault="004841EB" w:rsidP="004841EB">
      <w:pPr>
        <w:numPr>
          <w:ilvl w:val="0"/>
          <w:numId w:val="26"/>
        </w:numPr>
        <w:rPr>
          <w:rFonts w:ascii="Arial" w:hAnsi="Arial" w:cs="Arial"/>
          <w:sz w:val="20"/>
        </w:rPr>
      </w:pPr>
      <w:r w:rsidRPr="004841EB">
        <w:rPr>
          <w:rFonts w:ascii="Arial" w:hAnsi="Arial" w:cs="Arial"/>
          <w:sz w:val="20"/>
        </w:rPr>
        <w:t xml:space="preserve">Technical expertise for Sunrise Clinical Manager software implementation and upgrade, </w:t>
      </w:r>
    </w:p>
    <w:p w14:paraId="2C030603" w14:textId="77777777" w:rsidR="004841EB" w:rsidRPr="004841EB" w:rsidRDefault="004841EB" w:rsidP="004841EB">
      <w:pPr>
        <w:numPr>
          <w:ilvl w:val="0"/>
          <w:numId w:val="26"/>
        </w:numPr>
        <w:rPr>
          <w:rFonts w:ascii="Arial" w:hAnsi="Arial" w:cs="Arial"/>
          <w:sz w:val="20"/>
        </w:rPr>
      </w:pPr>
      <w:r w:rsidRPr="004841EB">
        <w:rPr>
          <w:rFonts w:ascii="Arial" w:hAnsi="Arial" w:cs="Arial"/>
          <w:sz w:val="20"/>
        </w:rPr>
        <w:t>Functional expertise for configuration and customization analysis</w:t>
      </w:r>
    </w:p>
    <w:p w14:paraId="0B0A7C48" w14:textId="77777777" w:rsidR="004841EB" w:rsidRPr="004841EB" w:rsidRDefault="004841EB" w:rsidP="004841EB">
      <w:pPr>
        <w:ind w:left="720"/>
        <w:rPr>
          <w:rFonts w:ascii="Arial" w:hAnsi="Arial" w:cs="Arial"/>
          <w:sz w:val="20"/>
        </w:rPr>
      </w:pPr>
    </w:p>
    <w:p w14:paraId="2C4E8BCE" w14:textId="77777777" w:rsidR="004841EB" w:rsidRPr="004841EB" w:rsidRDefault="004841EB" w:rsidP="004841EB">
      <w:pPr>
        <w:ind w:left="720"/>
        <w:rPr>
          <w:rFonts w:ascii="Arial" w:hAnsi="Arial" w:cs="Arial"/>
          <w:sz w:val="20"/>
        </w:rPr>
      </w:pPr>
      <w:r w:rsidRPr="004841EB">
        <w:rPr>
          <w:rFonts w:ascii="Arial" w:hAnsi="Arial" w:cs="Arial"/>
          <w:sz w:val="20"/>
        </w:rPr>
        <w:t>UTHCPC understands that time and materials not to exceed proposals require that the respondents make some assumptions regarding scope and the availability of UTHCPC resources.  The respondent should document such assumptions and include them in the response to this RFP.</w:t>
      </w:r>
    </w:p>
    <w:p w14:paraId="5C5639C6" w14:textId="77777777" w:rsidR="004841EB" w:rsidRPr="004841EB" w:rsidRDefault="004841EB" w:rsidP="004841EB">
      <w:pPr>
        <w:ind w:left="720"/>
        <w:rPr>
          <w:rFonts w:ascii="Arial" w:hAnsi="Arial" w:cs="Arial"/>
          <w:sz w:val="20"/>
        </w:rPr>
      </w:pPr>
    </w:p>
    <w:p w14:paraId="72F335E5" w14:textId="77777777" w:rsidR="004841EB" w:rsidRPr="004841EB" w:rsidRDefault="004841EB" w:rsidP="004841EB">
      <w:pPr>
        <w:ind w:left="720"/>
        <w:rPr>
          <w:rFonts w:ascii="Arial" w:hAnsi="Arial" w:cs="Arial"/>
          <w:sz w:val="20"/>
        </w:rPr>
      </w:pPr>
      <w:r w:rsidRPr="004841EB">
        <w:rPr>
          <w:rFonts w:ascii="Arial" w:hAnsi="Arial" w:cs="Arial"/>
          <w:sz w:val="20"/>
        </w:rPr>
        <w:t xml:space="preserve">UTHCPC will provide technical and functional staff in support of the upgrade project. End user participation will likely be less than full time but will be available as required and requested.  </w:t>
      </w:r>
    </w:p>
    <w:p w14:paraId="776791A4" w14:textId="77777777" w:rsidR="004841EB" w:rsidRPr="004841EB" w:rsidRDefault="004841EB" w:rsidP="004841EB">
      <w:pPr>
        <w:ind w:left="720"/>
        <w:rPr>
          <w:rFonts w:ascii="Arial" w:hAnsi="Arial" w:cs="Arial"/>
          <w:sz w:val="20"/>
        </w:rPr>
      </w:pPr>
    </w:p>
    <w:p w14:paraId="5B4B3FBB" w14:textId="1842B0AB" w:rsidR="004841EB" w:rsidRPr="004841EB" w:rsidRDefault="004841EB" w:rsidP="004841EB">
      <w:pPr>
        <w:ind w:left="720"/>
        <w:rPr>
          <w:rFonts w:ascii="Arial" w:hAnsi="Arial" w:cs="Arial"/>
          <w:sz w:val="20"/>
        </w:rPr>
      </w:pPr>
      <w:r w:rsidRPr="004841EB">
        <w:rPr>
          <w:rFonts w:ascii="Arial" w:hAnsi="Arial" w:cs="Arial"/>
          <w:sz w:val="20"/>
        </w:rPr>
        <w:t>While the Implementation Partner is not b</w:t>
      </w:r>
      <w:r w:rsidR="002532EE">
        <w:rPr>
          <w:rFonts w:ascii="Arial" w:hAnsi="Arial" w:cs="Arial"/>
          <w:sz w:val="20"/>
        </w:rPr>
        <w:t>eing engaged to project manage each</w:t>
      </w:r>
      <w:r w:rsidRPr="004841EB">
        <w:rPr>
          <w:rFonts w:ascii="Arial" w:hAnsi="Arial" w:cs="Arial"/>
          <w:sz w:val="20"/>
        </w:rPr>
        <w:t xml:space="preserve"> project</w:t>
      </w:r>
      <w:r w:rsidR="002532EE">
        <w:rPr>
          <w:rFonts w:ascii="Arial" w:hAnsi="Arial" w:cs="Arial"/>
          <w:sz w:val="20"/>
        </w:rPr>
        <w:t>/customization</w:t>
      </w:r>
      <w:r w:rsidRPr="004841EB">
        <w:rPr>
          <w:rFonts w:ascii="Arial" w:hAnsi="Arial" w:cs="Arial"/>
          <w:sz w:val="20"/>
        </w:rPr>
        <w:t xml:space="preserve">, the Implementation Partner is expected to work with UTHCPC’s project manager and steering team to keep </w:t>
      </w:r>
      <w:r w:rsidR="002532EE">
        <w:rPr>
          <w:rFonts w:ascii="Arial" w:hAnsi="Arial" w:cs="Arial"/>
          <w:sz w:val="20"/>
        </w:rPr>
        <w:t>requests</w:t>
      </w:r>
      <w:r w:rsidRPr="004841EB">
        <w:rPr>
          <w:rFonts w:ascii="Arial" w:hAnsi="Arial" w:cs="Arial"/>
          <w:sz w:val="20"/>
        </w:rPr>
        <w:t xml:space="preserve">  on schedule.  The implementation partner shall plan their resources accordingly to avoid idle time by overlapping tasks as needed.  Vacation time for the implementation partner team needs to also be</w:t>
      </w:r>
      <w:r w:rsidR="002532EE">
        <w:rPr>
          <w:rFonts w:ascii="Arial" w:hAnsi="Arial" w:cs="Arial"/>
          <w:sz w:val="20"/>
        </w:rPr>
        <w:t xml:space="preserve"> decided so as not to impact </w:t>
      </w:r>
      <w:r w:rsidR="002532EE" w:rsidRPr="004841EB">
        <w:rPr>
          <w:rFonts w:ascii="Arial" w:hAnsi="Arial" w:cs="Arial"/>
          <w:sz w:val="20"/>
        </w:rPr>
        <w:t>project</w:t>
      </w:r>
      <w:r w:rsidRPr="004841EB">
        <w:rPr>
          <w:rFonts w:ascii="Arial" w:hAnsi="Arial" w:cs="Arial"/>
          <w:sz w:val="20"/>
        </w:rPr>
        <w:t xml:space="preserve"> timeline</w:t>
      </w:r>
      <w:r w:rsidR="002532EE">
        <w:rPr>
          <w:rFonts w:ascii="Arial" w:hAnsi="Arial" w:cs="Arial"/>
          <w:sz w:val="20"/>
        </w:rPr>
        <w:t>s</w:t>
      </w:r>
      <w:r w:rsidRPr="004841EB">
        <w:rPr>
          <w:rFonts w:ascii="Arial" w:hAnsi="Arial" w:cs="Arial"/>
          <w:sz w:val="20"/>
        </w:rPr>
        <w:t xml:space="preserve"> and resource needs.  Furthermore, the Implementation Partner is expected to work with UTHCPC’s staff to transfer knowledge for UTHCPC to become se</w:t>
      </w:r>
      <w:r w:rsidR="002532EE">
        <w:rPr>
          <w:rFonts w:ascii="Arial" w:hAnsi="Arial" w:cs="Arial"/>
          <w:sz w:val="20"/>
        </w:rPr>
        <w:t xml:space="preserve">lf-supporting by the end of each </w:t>
      </w:r>
      <w:r w:rsidRPr="004841EB">
        <w:rPr>
          <w:rFonts w:ascii="Arial" w:hAnsi="Arial" w:cs="Arial"/>
          <w:sz w:val="20"/>
        </w:rPr>
        <w:t>project</w:t>
      </w:r>
      <w:r w:rsidR="002532EE">
        <w:rPr>
          <w:rFonts w:ascii="Arial" w:hAnsi="Arial" w:cs="Arial"/>
          <w:sz w:val="20"/>
        </w:rPr>
        <w:t>/customization</w:t>
      </w:r>
      <w:r w:rsidRPr="004841EB">
        <w:rPr>
          <w:rFonts w:ascii="Arial" w:hAnsi="Arial" w:cs="Arial"/>
          <w:sz w:val="20"/>
        </w:rPr>
        <w:t xml:space="preserve">.  The Implementation Partner is expected to manage its own staff and coordinate activities with the UTHCPC project manager and HCPC trainer.  </w:t>
      </w:r>
    </w:p>
    <w:p w14:paraId="70D8CC36" w14:textId="77777777" w:rsidR="004841EB" w:rsidRPr="004841EB" w:rsidRDefault="004841EB" w:rsidP="004841EB">
      <w:pPr>
        <w:ind w:left="720"/>
        <w:rPr>
          <w:rFonts w:ascii="Arial" w:hAnsi="Arial" w:cs="Arial"/>
          <w:sz w:val="20"/>
        </w:rPr>
      </w:pPr>
    </w:p>
    <w:p w14:paraId="481F274E" w14:textId="77777777" w:rsidR="004841EB" w:rsidRPr="004841EB" w:rsidRDefault="004841EB" w:rsidP="004841EB">
      <w:pPr>
        <w:ind w:left="720"/>
        <w:rPr>
          <w:rFonts w:ascii="Arial" w:hAnsi="Arial" w:cs="Arial"/>
          <w:sz w:val="20"/>
        </w:rPr>
      </w:pPr>
      <w:r w:rsidRPr="004841EB">
        <w:rPr>
          <w:rFonts w:ascii="Arial" w:hAnsi="Arial" w:cs="Arial"/>
          <w:sz w:val="20"/>
        </w:rPr>
        <w:t>UTHCPC desires to hire a firm with demonstrated ability to:</w:t>
      </w:r>
    </w:p>
    <w:p w14:paraId="6E33C68E" w14:textId="77777777" w:rsidR="004841EB" w:rsidRPr="004841EB" w:rsidRDefault="004841EB" w:rsidP="004841EB">
      <w:pPr>
        <w:ind w:left="720"/>
        <w:rPr>
          <w:rFonts w:ascii="Arial" w:hAnsi="Arial" w:cs="Arial"/>
          <w:sz w:val="20"/>
        </w:rPr>
      </w:pPr>
    </w:p>
    <w:p w14:paraId="53553304"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Understand key processes in an inpatient psychiatric hospital, including administration and hospital/clinical operations (for example DSMV and ICD10 requirements, orders/results and Aware Notes/clinical documentation);</w:t>
      </w:r>
    </w:p>
    <w:p w14:paraId="0692FCFE" w14:textId="77777777" w:rsidR="004841EB" w:rsidRPr="004841EB" w:rsidRDefault="004841EB" w:rsidP="004841EB">
      <w:pPr>
        <w:ind w:left="720"/>
        <w:rPr>
          <w:rFonts w:ascii="Arial" w:hAnsi="Arial" w:cs="Arial"/>
          <w:sz w:val="20"/>
        </w:rPr>
      </w:pPr>
    </w:p>
    <w:p w14:paraId="50005C43" w14:textId="1C2D0E51" w:rsidR="004841EB" w:rsidRPr="004841EB" w:rsidRDefault="004841EB" w:rsidP="004841EB">
      <w:pPr>
        <w:numPr>
          <w:ilvl w:val="0"/>
          <w:numId w:val="27"/>
        </w:numPr>
        <w:rPr>
          <w:rFonts w:ascii="Arial" w:hAnsi="Arial" w:cs="Arial"/>
          <w:sz w:val="20"/>
        </w:rPr>
      </w:pPr>
      <w:r w:rsidRPr="004841EB">
        <w:rPr>
          <w:rFonts w:ascii="Arial" w:hAnsi="Arial" w:cs="Arial"/>
          <w:sz w:val="20"/>
        </w:rPr>
        <w:t>Provide expert guidance on orders/results/eMAR, Aware Notes/clinical documentation</w:t>
      </w:r>
      <w:r w:rsidR="00326BA3">
        <w:rPr>
          <w:rFonts w:ascii="Arial" w:hAnsi="Arial" w:cs="Arial"/>
          <w:sz w:val="20"/>
        </w:rPr>
        <w:t>, Order verification</w:t>
      </w:r>
      <w:r w:rsidRPr="004841EB">
        <w:rPr>
          <w:rFonts w:ascii="Arial" w:hAnsi="Arial" w:cs="Arial"/>
          <w:sz w:val="20"/>
        </w:rPr>
        <w:t xml:space="preserve"> and Health Issues  related processes;</w:t>
      </w:r>
    </w:p>
    <w:p w14:paraId="38E054D3" w14:textId="77777777" w:rsidR="004841EB" w:rsidRPr="004841EB" w:rsidRDefault="004841EB" w:rsidP="004841EB">
      <w:pPr>
        <w:pStyle w:val="ListParagraph"/>
        <w:rPr>
          <w:rFonts w:ascii="Arial" w:hAnsi="Arial" w:cs="Arial"/>
          <w:sz w:val="20"/>
        </w:rPr>
      </w:pPr>
    </w:p>
    <w:p w14:paraId="1122FE5E"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 xml:space="preserve">Provide expert guidance on installation of Sunrise Medication Reconciliation </w:t>
      </w:r>
    </w:p>
    <w:p w14:paraId="06851C37" w14:textId="77777777" w:rsidR="004841EB" w:rsidRPr="004841EB" w:rsidRDefault="004841EB" w:rsidP="004841EB">
      <w:pPr>
        <w:rPr>
          <w:rFonts w:ascii="Arial" w:hAnsi="Arial" w:cs="Arial"/>
          <w:sz w:val="20"/>
        </w:rPr>
      </w:pPr>
    </w:p>
    <w:p w14:paraId="3B982912"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Understand the application software provided by Allscripts and understand and have experience solving the issues that arise while implementing the Allscripts Sunrise Clinical Manager  system in an inpatient psychiatric hospital/clinical operation;</w:t>
      </w:r>
    </w:p>
    <w:p w14:paraId="576C6F21" w14:textId="77777777" w:rsidR="004841EB" w:rsidRPr="004841EB" w:rsidRDefault="004841EB" w:rsidP="004841EB">
      <w:pPr>
        <w:ind w:left="720"/>
        <w:rPr>
          <w:rFonts w:ascii="Arial" w:hAnsi="Arial" w:cs="Arial"/>
          <w:sz w:val="20"/>
        </w:rPr>
      </w:pPr>
    </w:p>
    <w:p w14:paraId="75F02BC9"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lastRenderedPageBreak/>
        <w:t>Quickly identify and solve the technical issues that arise and provide adequate guidance to minimize operational risks;</w:t>
      </w:r>
    </w:p>
    <w:p w14:paraId="19CCC651" w14:textId="77777777" w:rsidR="004841EB" w:rsidRPr="004841EB" w:rsidRDefault="004841EB" w:rsidP="004841EB">
      <w:pPr>
        <w:ind w:left="720"/>
        <w:rPr>
          <w:rFonts w:ascii="Arial" w:hAnsi="Arial" w:cs="Arial"/>
          <w:sz w:val="20"/>
        </w:rPr>
      </w:pPr>
    </w:p>
    <w:p w14:paraId="5FE0D47C"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Provide project resources capable of meeting schedule and budget objectives;</w:t>
      </w:r>
    </w:p>
    <w:p w14:paraId="4F4488B0" w14:textId="77777777" w:rsidR="004841EB" w:rsidRPr="004841EB" w:rsidRDefault="004841EB" w:rsidP="004841EB">
      <w:pPr>
        <w:ind w:left="720"/>
        <w:rPr>
          <w:rFonts w:ascii="Arial" w:hAnsi="Arial" w:cs="Arial"/>
          <w:sz w:val="20"/>
        </w:rPr>
      </w:pPr>
    </w:p>
    <w:p w14:paraId="133CBA82"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Effectively mentor and provide knowledge transfer to UTHCPC staff of configurations, modifications, reports, and interfaces resulting from the system upgrade and</w:t>
      </w:r>
    </w:p>
    <w:p w14:paraId="1BCBB64A" w14:textId="77777777" w:rsidR="004841EB" w:rsidRPr="004841EB" w:rsidRDefault="004841EB" w:rsidP="004841EB">
      <w:pPr>
        <w:ind w:left="720"/>
        <w:rPr>
          <w:rFonts w:ascii="Arial" w:hAnsi="Arial" w:cs="Arial"/>
          <w:sz w:val="20"/>
        </w:rPr>
      </w:pPr>
    </w:p>
    <w:p w14:paraId="711CFD09" w14:textId="77777777" w:rsidR="004841EB" w:rsidRPr="004841EB" w:rsidRDefault="004841EB" w:rsidP="004841EB">
      <w:pPr>
        <w:numPr>
          <w:ilvl w:val="0"/>
          <w:numId w:val="27"/>
        </w:numPr>
        <w:rPr>
          <w:rFonts w:ascii="Arial" w:hAnsi="Arial" w:cs="Arial"/>
          <w:sz w:val="20"/>
        </w:rPr>
      </w:pPr>
      <w:r w:rsidRPr="004841EB">
        <w:rPr>
          <w:rFonts w:ascii="Arial" w:hAnsi="Arial" w:cs="Arial"/>
          <w:sz w:val="20"/>
        </w:rPr>
        <w:t>Advise UTHCPC on topics such as the proper level of controls, communication strategies, and change management activities to guarantee project success.</w:t>
      </w:r>
    </w:p>
    <w:p w14:paraId="00243F67" w14:textId="77777777" w:rsidR="003E3579" w:rsidRPr="002C050E" w:rsidRDefault="003E3579" w:rsidP="00FC3C90">
      <w:pPr>
        <w:ind w:left="720"/>
        <w:rPr>
          <w:rFonts w:ascii="Arial" w:hAnsi="Arial" w:cs="Arial"/>
          <w:sz w:val="20"/>
        </w:rPr>
      </w:pPr>
    </w:p>
    <w:p w14:paraId="09A11316" w14:textId="77777777" w:rsidR="000C6F24" w:rsidRPr="00B602CA" w:rsidRDefault="003E3579" w:rsidP="004841EB">
      <w:pPr>
        <w:ind w:left="720" w:hanging="720"/>
        <w:rPr>
          <w:rFonts w:ascii="Arial" w:hAnsi="Arial" w:cs="Arial"/>
          <w:color w:val="000000"/>
          <w:sz w:val="20"/>
        </w:rPr>
      </w:pPr>
      <w:r w:rsidRPr="002C050E">
        <w:rPr>
          <w:rFonts w:ascii="Arial" w:hAnsi="Arial" w:cs="Arial"/>
          <w:b/>
          <w:sz w:val="20"/>
        </w:rPr>
        <w:t>5.2</w:t>
      </w:r>
      <w:r w:rsidRPr="002C050E">
        <w:rPr>
          <w:rFonts w:ascii="Arial" w:hAnsi="Arial" w:cs="Arial"/>
          <w:b/>
          <w:sz w:val="20"/>
        </w:rPr>
        <w:tab/>
      </w:r>
      <w:r w:rsidR="000C6F24" w:rsidRPr="00B602CA">
        <w:rPr>
          <w:rFonts w:ascii="Arial" w:hAnsi="Arial" w:cs="Arial"/>
          <w:sz w:val="20"/>
        </w:rPr>
        <w:t>Each Proposal must include information that clearly indicates that Proposer meets each of the following minimum qualification requirements</w:t>
      </w:r>
      <w:r w:rsidR="000C6F24" w:rsidRPr="00B602CA">
        <w:rPr>
          <w:rFonts w:ascii="Arial" w:hAnsi="Arial" w:cs="Arial"/>
          <w:color w:val="000000"/>
          <w:sz w:val="20"/>
        </w:rPr>
        <w:t>:</w:t>
      </w:r>
    </w:p>
    <w:p w14:paraId="0365DD1B"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75E019CE" w14:textId="77777777" w:rsidR="004841EB" w:rsidRPr="004841EB" w:rsidRDefault="004841EB" w:rsidP="004841EB">
      <w:pPr>
        <w:numPr>
          <w:ilvl w:val="2"/>
          <w:numId w:val="28"/>
        </w:numPr>
        <w:rPr>
          <w:rFonts w:ascii="Arial" w:hAnsi="Arial" w:cs="Arial"/>
          <w:sz w:val="20"/>
          <w:u w:val="single"/>
        </w:rPr>
      </w:pPr>
      <w:r w:rsidRPr="004841EB">
        <w:rPr>
          <w:rFonts w:ascii="Arial" w:hAnsi="Arial" w:cs="Arial"/>
          <w:sz w:val="20"/>
        </w:rPr>
        <w:t>The Configuration Analyst assigned must have Sunrise Clinical Manager Acute Care experience with Clinical Documentation, Order/Results, Medication Reconciliation, and Health Issues on versions 15.1 and higher.</w:t>
      </w:r>
    </w:p>
    <w:p w14:paraId="314AEFF2" w14:textId="77777777" w:rsidR="004841EB" w:rsidRPr="004841EB" w:rsidRDefault="004841EB" w:rsidP="004841EB">
      <w:pPr>
        <w:ind w:left="720"/>
        <w:rPr>
          <w:rFonts w:ascii="Arial" w:hAnsi="Arial" w:cs="Arial"/>
          <w:sz w:val="20"/>
          <w:u w:val="single"/>
        </w:rPr>
      </w:pPr>
    </w:p>
    <w:p w14:paraId="22E3F075" w14:textId="77777777" w:rsidR="004841EB" w:rsidRPr="004841EB" w:rsidRDefault="004841EB" w:rsidP="004841EB">
      <w:pPr>
        <w:numPr>
          <w:ilvl w:val="2"/>
          <w:numId w:val="28"/>
        </w:numPr>
        <w:rPr>
          <w:rFonts w:ascii="Arial" w:hAnsi="Arial" w:cs="Arial"/>
          <w:bCs/>
          <w:color w:val="000000"/>
          <w:sz w:val="20"/>
        </w:rPr>
      </w:pPr>
      <w:r w:rsidRPr="004841EB">
        <w:rPr>
          <w:rFonts w:ascii="Arial" w:hAnsi="Arial" w:cs="Arial"/>
          <w:sz w:val="20"/>
        </w:rPr>
        <w:t>The Configuration Analyst assigned must have advanced configuration experience with conversion of Structured Notes to new Form Builder/Aware Note configuration</w:t>
      </w:r>
    </w:p>
    <w:p w14:paraId="1D8C6E4E" w14:textId="77777777" w:rsidR="004841EB" w:rsidRPr="004841EB" w:rsidRDefault="004841EB" w:rsidP="004841EB">
      <w:pPr>
        <w:ind w:left="1440"/>
        <w:rPr>
          <w:rFonts w:ascii="Arial" w:hAnsi="Arial" w:cs="Arial"/>
          <w:bCs/>
          <w:color w:val="000000"/>
          <w:sz w:val="20"/>
        </w:rPr>
      </w:pPr>
    </w:p>
    <w:p w14:paraId="2F7069D9" w14:textId="078AE902" w:rsidR="004841EB" w:rsidRPr="004841EB" w:rsidRDefault="004841EB" w:rsidP="004841EB">
      <w:pPr>
        <w:numPr>
          <w:ilvl w:val="2"/>
          <w:numId w:val="28"/>
        </w:numPr>
        <w:rPr>
          <w:rFonts w:ascii="Arial" w:hAnsi="Arial" w:cs="Arial"/>
          <w:bCs/>
          <w:color w:val="000000"/>
          <w:sz w:val="20"/>
        </w:rPr>
      </w:pPr>
      <w:r w:rsidRPr="004841EB">
        <w:rPr>
          <w:rFonts w:ascii="Arial" w:hAnsi="Arial" w:cs="Arial"/>
          <w:sz w:val="20"/>
        </w:rPr>
        <w:t xml:space="preserve">The Configuration Analyst assigned must have advanced configuration experience with implementation of Medication Reconciliation </w:t>
      </w:r>
      <w:r w:rsidR="00326BA3">
        <w:rPr>
          <w:rFonts w:ascii="Arial" w:hAnsi="Arial" w:cs="Arial"/>
          <w:sz w:val="20"/>
        </w:rPr>
        <w:t xml:space="preserve">and Order verification </w:t>
      </w:r>
      <w:r w:rsidRPr="004841EB">
        <w:rPr>
          <w:rFonts w:ascii="Arial" w:hAnsi="Arial" w:cs="Arial"/>
          <w:sz w:val="20"/>
        </w:rPr>
        <w:t>including required security and environmental profile setting requirements</w:t>
      </w:r>
    </w:p>
    <w:p w14:paraId="06997690" w14:textId="77777777" w:rsidR="004841EB" w:rsidRPr="004841EB" w:rsidRDefault="004841EB" w:rsidP="004841EB">
      <w:pPr>
        <w:ind w:left="1440"/>
        <w:rPr>
          <w:rFonts w:ascii="Arial" w:hAnsi="Arial" w:cs="Arial"/>
          <w:bCs/>
          <w:color w:val="000000"/>
          <w:sz w:val="20"/>
        </w:rPr>
      </w:pPr>
    </w:p>
    <w:p w14:paraId="486625CA" w14:textId="77777777" w:rsidR="004841EB" w:rsidRPr="004841EB" w:rsidRDefault="004841EB" w:rsidP="004841EB">
      <w:pPr>
        <w:numPr>
          <w:ilvl w:val="2"/>
          <w:numId w:val="28"/>
        </w:numPr>
        <w:rPr>
          <w:rFonts w:ascii="Arial" w:hAnsi="Arial" w:cs="Arial"/>
          <w:bCs/>
          <w:color w:val="000000"/>
          <w:sz w:val="20"/>
        </w:rPr>
      </w:pPr>
      <w:r w:rsidRPr="004841EB">
        <w:rPr>
          <w:rFonts w:ascii="Arial" w:hAnsi="Arial" w:cs="Arial"/>
          <w:sz w:val="20"/>
        </w:rPr>
        <w:t>All personnel assigned must have at least 5 years’ experience working with Allscripts Sunrise Clinical Manager Acute Care.</w:t>
      </w:r>
    </w:p>
    <w:p w14:paraId="11C4880F" w14:textId="77777777" w:rsidR="003E3579" w:rsidRPr="004841EB" w:rsidRDefault="003E3579">
      <w:pPr>
        <w:rPr>
          <w:rFonts w:ascii="Arial" w:hAnsi="Arial" w:cs="Arial"/>
          <w:sz w:val="20"/>
        </w:rPr>
      </w:pPr>
    </w:p>
    <w:p w14:paraId="3BA45A7A" w14:textId="77777777"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14:paraId="2B2FC88C" w14:textId="77777777" w:rsidR="003E3579" w:rsidRPr="002C050E" w:rsidRDefault="003E3579">
      <w:pPr>
        <w:rPr>
          <w:rFonts w:ascii="Arial" w:hAnsi="Arial" w:cs="Arial"/>
          <w:color w:val="000000"/>
          <w:sz w:val="20"/>
        </w:rPr>
      </w:pPr>
    </w:p>
    <w:p w14:paraId="632D6E9C" w14:textId="77777777"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14:paraId="60F94903"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5672D8F9" w14:textId="77777777" w:rsidR="003E3579" w:rsidRPr="002C050E" w:rsidRDefault="00DE6DCA" w:rsidP="00BA30CB">
      <w:pPr>
        <w:numPr>
          <w:ilvl w:val="2"/>
          <w:numId w:val="2"/>
        </w:numPr>
        <w:rPr>
          <w:rFonts w:ascii="Arial" w:hAnsi="Arial" w:cs="Arial"/>
          <w:sz w:val="20"/>
          <w:u w:val="single"/>
        </w:rPr>
      </w:pPr>
      <w:r w:rsidRPr="000603B1">
        <w:rPr>
          <w:rFonts w:ascii="Arial" w:hAnsi="Arial" w:cs="Arial"/>
          <w:sz w:val="20"/>
        </w:rPr>
        <w:t xml:space="preserve">If Proposer takes exception to any terms or conditions set forth in </w:t>
      </w:r>
      <w:r w:rsidRPr="000603B1">
        <w:rPr>
          <w:rFonts w:ascii="Arial" w:hAnsi="Arial" w:cs="Arial"/>
          <w:b/>
          <w:sz w:val="20"/>
        </w:rPr>
        <w:t>APPENDIX TWO</w:t>
      </w:r>
      <w:r w:rsidRPr="000603B1">
        <w:rPr>
          <w:rFonts w:ascii="Arial" w:hAnsi="Arial" w:cs="Arial"/>
          <w:sz w:val="20"/>
        </w:rPr>
        <w:t xml:space="preserve">), Proposer </w:t>
      </w:r>
      <w:r w:rsidR="00225050" w:rsidRPr="000603B1">
        <w:rPr>
          <w:rFonts w:ascii="Arial" w:hAnsi="Arial" w:cs="Arial"/>
          <w:sz w:val="20"/>
        </w:rPr>
        <w:t>must</w:t>
      </w:r>
      <w:r w:rsidRPr="000603B1">
        <w:rPr>
          <w:rFonts w:ascii="Arial" w:hAnsi="Arial" w:cs="Arial"/>
          <w:sz w:val="20"/>
        </w:rPr>
        <w:t xml:space="preserve"> submit </w:t>
      </w:r>
      <w:r w:rsidR="00502D52" w:rsidRPr="000603B1">
        <w:rPr>
          <w:rFonts w:ascii="Arial" w:hAnsi="Arial" w:cs="Arial"/>
          <w:sz w:val="20"/>
        </w:rPr>
        <w:t xml:space="preserve">a list of </w:t>
      </w:r>
      <w:r w:rsidRPr="000603B1">
        <w:rPr>
          <w:rFonts w:ascii="Arial" w:hAnsi="Arial" w:cs="Arial"/>
          <w:sz w:val="20"/>
        </w:rPr>
        <w:t>the exceptions.</w:t>
      </w:r>
    </w:p>
    <w:p w14:paraId="0EFA9CFB" w14:textId="77777777" w:rsidR="00DE6DCA" w:rsidRPr="002C050E" w:rsidRDefault="00DE6DCA">
      <w:pPr>
        <w:ind w:left="720"/>
        <w:rPr>
          <w:rFonts w:ascii="Arial" w:hAnsi="Arial" w:cs="Arial"/>
          <w:sz w:val="20"/>
          <w:u w:val="single"/>
        </w:rPr>
      </w:pPr>
    </w:p>
    <w:p w14:paraId="3F64F877" w14:textId="77777777" w:rsidR="004841EB" w:rsidRPr="008D5FED" w:rsidRDefault="004841EB" w:rsidP="004841EB">
      <w:pPr>
        <w:ind w:left="525"/>
        <w:rPr>
          <w:rFonts w:ascii="Arial" w:hAnsi="Arial" w:cs="Arial"/>
          <w:b/>
          <w:bCs/>
          <w:color w:val="000000"/>
          <w:sz w:val="20"/>
          <w:u w:val="single"/>
        </w:rPr>
      </w:pPr>
      <w:r w:rsidRPr="008D5FED">
        <w:rPr>
          <w:rFonts w:ascii="Arial" w:hAnsi="Arial" w:cs="Arial"/>
          <w:b/>
          <w:bCs/>
          <w:color w:val="000000"/>
          <w:sz w:val="20"/>
          <w:u w:val="single"/>
        </w:rPr>
        <w:t>Company Background / Experience / Credentials</w:t>
      </w:r>
    </w:p>
    <w:p w14:paraId="1F9CB850"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Provide your company’s mission statement.</w:t>
      </w:r>
    </w:p>
    <w:p w14:paraId="5A5788B0" w14:textId="77777777" w:rsidR="004841EB" w:rsidRPr="004841EB" w:rsidRDefault="004841EB" w:rsidP="004841EB">
      <w:pPr>
        <w:ind w:left="1440"/>
        <w:rPr>
          <w:rFonts w:ascii="Arial" w:hAnsi="Arial" w:cs="Arial"/>
          <w:sz w:val="20"/>
        </w:rPr>
      </w:pPr>
    </w:p>
    <w:p w14:paraId="6B23A78B"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 xml:space="preserve">What percentage of the Respondent’s business is currently related to implementing Allscripts Sunrise Clinical Manager?  </w:t>
      </w:r>
    </w:p>
    <w:p w14:paraId="51DF7702" w14:textId="77777777" w:rsidR="004841EB" w:rsidRPr="004841EB" w:rsidRDefault="004841EB" w:rsidP="004841EB">
      <w:pPr>
        <w:ind w:left="1440"/>
        <w:rPr>
          <w:rFonts w:ascii="Arial" w:hAnsi="Arial" w:cs="Arial"/>
          <w:sz w:val="20"/>
          <w:u w:val="single"/>
        </w:rPr>
      </w:pPr>
    </w:p>
    <w:p w14:paraId="04E556C8"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How long has your company been implementing/upgrading Allscripts Sunrise Clinical Manager? Please list products implemented, client, and date of go-live.</w:t>
      </w:r>
    </w:p>
    <w:p w14:paraId="6D3EDBF8" w14:textId="77777777" w:rsidR="004841EB" w:rsidRPr="004841EB" w:rsidRDefault="004841EB" w:rsidP="004841EB">
      <w:pPr>
        <w:ind w:left="1440"/>
        <w:rPr>
          <w:rFonts w:ascii="Arial" w:hAnsi="Arial" w:cs="Arial"/>
          <w:sz w:val="20"/>
          <w:u w:val="single"/>
        </w:rPr>
      </w:pPr>
    </w:p>
    <w:p w14:paraId="1F89A478"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 xml:space="preserve">How many Allscripts Sunrise Clinical Manager clients is the Respondent implementing/upgrading currently?  </w:t>
      </w:r>
    </w:p>
    <w:p w14:paraId="7E774E4E" w14:textId="77777777" w:rsidR="004841EB" w:rsidRPr="004841EB" w:rsidRDefault="004841EB" w:rsidP="004841EB">
      <w:pPr>
        <w:ind w:left="1440"/>
        <w:rPr>
          <w:rFonts w:ascii="Arial" w:hAnsi="Arial" w:cs="Arial"/>
          <w:sz w:val="20"/>
          <w:u w:val="single"/>
        </w:rPr>
      </w:pPr>
    </w:p>
    <w:p w14:paraId="420407D0"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Please list past and present clients where you have implemented or upgraded Allscripts Sunrise Clinical Manager</w:t>
      </w:r>
    </w:p>
    <w:p w14:paraId="2FAC8B9C" w14:textId="77777777" w:rsidR="004841EB" w:rsidRPr="004841EB" w:rsidRDefault="004841EB" w:rsidP="004841EB">
      <w:pPr>
        <w:ind w:left="1440"/>
        <w:rPr>
          <w:rFonts w:ascii="Arial" w:hAnsi="Arial" w:cs="Arial"/>
          <w:sz w:val="20"/>
          <w:u w:val="single"/>
        </w:rPr>
      </w:pPr>
    </w:p>
    <w:p w14:paraId="0974995F"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With regards to your last installation(s), what was the initial proposed time line and the final “go-live date”?  Did you bring up the installation early?  How long was your post go-live support?</w:t>
      </w:r>
    </w:p>
    <w:p w14:paraId="592C7FBE" w14:textId="77777777" w:rsidR="004841EB" w:rsidRPr="004841EB" w:rsidRDefault="004841EB" w:rsidP="004841EB">
      <w:pPr>
        <w:ind w:left="1440"/>
        <w:rPr>
          <w:rFonts w:ascii="Arial" w:hAnsi="Arial" w:cs="Arial"/>
          <w:sz w:val="20"/>
          <w:u w:val="single"/>
        </w:rPr>
      </w:pPr>
    </w:p>
    <w:p w14:paraId="1B2D78A3" w14:textId="77777777" w:rsidR="004841EB" w:rsidRPr="004841EB" w:rsidRDefault="004841EB" w:rsidP="008D5FED">
      <w:pPr>
        <w:numPr>
          <w:ilvl w:val="2"/>
          <w:numId w:val="2"/>
        </w:numPr>
        <w:rPr>
          <w:rFonts w:ascii="Arial" w:hAnsi="Arial" w:cs="Arial"/>
          <w:sz w:val="20"/>
          <w:u w:val="single"/>
        </w:rPr>
      </w:pPr>
      <w:r w:rsidRPr="004841EB">
        <w:rPr>
          <w:rFonts w:ascii="Arial" w:hAnsi="Arial" w:cs="Arial"/>
          <w:sz w:val="20"/>
        </w:rPr>
        <w:t>What role, if any, do you foresee for sub-contractor(s)?</w:t>
      </w:r>
    </w:p>
    <w:p w14:paraId="3A79CC2C" w14:textId="77777777" w:rsidR="004841EB" w:rsidRPr="004841EB" w:rsidRDefault="004841EB" w:rsidP="004841EB">
      <w:pPr>
        <w:ind w:left="1440"/>
        <w:rPr>
          <w:rFonts w:ascii="Arial" w:hAnsi="Arial" w:cs="Arial"/>
          <w:sz w:val="20"/>
          <w:u w:val="single"/>
        </w:rPr>
      </w:pPr>
    </w:p>
    <w:p w14:paraId="6D9A8E58"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Describe the services your company provides and give the percentage of revenue derived from Allscripts consulting services, specifically for support of Sunrise Clinical Manager Acute Care.</w:t>
      </w:r>
    </w:p>
    <w:p w14:paraId="5D53C86B" w14:textId="77777777" w:rsidR="004841EB" w:rsidRPr="004841EB" w:rsidRDefault="004841EB" w:rsidP="004841EB">
      <w:pPr>
        <w:ind w:left="1440"/>
        <w:rPr>
          <w:rFonts w:ascii="Arial" w:hAnsi="Arial" w:cs="Arial"/>
          <w:sz w:val="20"/>
        </w:rPr>
      </w:pPr>
    </w:p>
    <w:p w14:paraId="723C93D9"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Identify any consulting services for Sunrise Clinical Manager Acute Care you are unable to perform.</w:t>
      </w:r>
    </w:p>
    <w:p w14:paraId="1900EA04" w14:textId="77777777" w:rsidR="004841EB" w:rsidRPr="004841EB" w:rsidRDefault="004841EB" w:rsidP="004841EB">
      <w:pPr>
        <w:ind w:left="1440"/>
        <w:rPr>
          <w:rFonts w:ascii="Arial" w:hAnsi="Arial" w:cs="Arial"/>
          <w:sz w:val="20"/>
        </w:rPr>
      </w:pPr>
    </w:p>
    <w:p w14:paraId="531E4A6F"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How many Sunrise Clinical Manager Acute Care consultants does your company have secured and available for addressing a project from start to finish within 2017-2018?</w:t>
      </w:r>
    </w:p>
    <w:p w14:paraId="4C1A59E4" w14:textId="77777777" w:rsidR="004841EB" w:rsidRPr="004841EB" w:rsidRDefault="004841EB" w:rsidP="004841EB">
      <w:pPr>
        <w:ind w:left="1440"/>
        <w:rPr>
          <w:rFonts w:ascii="Arial" w:hAnsi="Arial" w:cs="Arial"/>
          <w:sz w:val="20"/>
        </w:rPr>
      </w:pPr>
    </w:p>
    <w:p w14:paraId="29F76A4E"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How many Sunrise Clinical Manager Acute Care consultants does your company have secured and available that are local to the greater Houston area?</w:t>
      </w:r>
    </w:p>
    <w:p w14:paraId="13B5EA16" w14:textId="77777777" w:rsidR="004841EB" w:rsidRPr="004841EB" w:rsidRDefault="004841EB" w:rsidP="004841EB">
      <w:pPr>
        <w:ind w:left="1440"/>
        <w:rPr>
          <w:rFonts w:ascii="Arial" w:hAnsi="Arial" w:cs="Arial"/>
          <w:sz w:val="20"/>
        </w:rPr>
      </w:pPr>
    </w:p>
    <w:p w14:paraId="44E206DD"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How are consultant recommendations to clients reviewed and monitored by your organization?</w:t>
      </w:r>
    </w:p>
    <w:p w14:paraId="2E2E20F5" w14:textId="77777777" w:rsidR="004841EB" w:rsidRPr="004841EB" w:rsidRDefault="004841EB" w:rsidP="004841EB">
      <w:pPr>
        <w:ind w:left="1440"/>
        <w:rPr>
          <w:rFonts w:ascii="Arial" w:hAnsi="Arial" w:cs="Arial"/>
          <w:sz w:val="20"/>
        </w:rPr>
      </w:pPr>
    </w:p>
    <w:p w14:paraId="3AB31439"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Please provide details on the financial condition of your firm. The most recent annual report is acceptable, but any recent material changes should be included.</w:t>
      </w:r>
    </w:p>
    <w:p w14:paraId="031B918C" w14:textId="77777777" w:rsidR="004841EB" w:rsidRPr="004841EB" w:rsidRDefault="004841EB" w:rsidP="004841EB">
      <w:pPr>
        <w:ind w:left="1440"/>
        <w:rPr>
          <w:rFonts w:ascii="Arial" w:hAnsi="Arial" w:cs="Arial"/>
          <w:sz w:val="20"/>
        </w:rPr>
      </w:pPr>
    </w:p>
    <w:p w14:paraId="53AB5C3C"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Provide details of your company’s standard communication plan used for the duration of a project (timing, what is included in status updates, billing and supportive documentation).</w:t>
      </w:r>
    </w:p>
    <w:p w14:paraId="6FFE425D" w14:textId="77777777" w:rsidR="004841EB" w:rsidRPr="004841EB" w:rsidRDefault="004841EB" w:rsidP="004841EB">
      <w:pPr>
        <w:ind w:left="1440"/>
        <w:rPr>
          <w:rFonts w:ascii="Arial" w:hAnsi="Arial" w:cs="Arial"/>
          <w:sz w:val="20"/>
        </w:rPr>
      </w:pPr>
    </w:p>
    <w:p w14:paraId="0844CF18"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Please describe your team’s experience with similar configuration work performed on other Allscripts Sunrise Clinical Manager upgrades with particular focus on 15.1 to 17.3 upgrades.</w:t>
      </w:r>
    </w:p>
    <w:p w14:paraId="52C96F02" w14:textId="77777777" w:rsidR="004841EB" w:rsidRPr="004841EB" w:rsidRDefault="004841EB" w:rsidP="004841EB">
      <w:pPr>
        <w:ind w:left="1440"/>
        <w:rPr>
          <w:rFonts w:ascii="Arial" w:hAnsi="Arial" w:cs="Arial"/>
          <w:sz w:val="20"/>
        </w:rPr>
      </w:pPr>
    </w:p>
    <w:p w14:paraId="14B48EC6"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Please describe your team’s experience with similar test plan documentation/ development work performed on other Allscripts Sunrise Clinical Manager upgrades with particular focus on 15.1 to 17.3 upgrades.</w:t>
      </w:r>
    </w:p>
    <w:p w14:paraId="6DD5FCBF" w14:textId="77777777" w:rsidR="004841EB" w:rsidRPr="004841EB" w:rsidRDefault="004841EB" w:rsidP="004841EB">
      <w:pPr>
        <w:ind w:left="1440"/>
        <w:rPr>
          <w:rFonts w:ascii="Arial" w:hAnsi="Arial" w:cs="Arial"/>
          <w:sz w:val="20"/>
        </w:rPr>
      </w:pPr>
    </w:p>
    <w:p w14:paraId="454E1BC7"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State whether the individuals assigned to the work have any responsibilities other than providing Allscripts Sunrise Clinical Manager services, and if so, specify such responsibilities.</w:t>
      </w:r>
    </w:p>
    <w:p w14:paraId="608C8CD0" w14:textId="77777777" w:rsidR="004841EB" w:rsidRPr="004841EB" w:rsidRDefault="004841EB" w:rsidP="004841EB">
      <w:pPr>
        <w:ind w:left="1440"/>
        <w:rPr>
          <w:rFonts w:ascii="Arial" w:hAnsi="Arial" w:cs="Arial"/>
          <w:sz w:val="20"/>
        </w:rPr>
      </w:pPr>
    </w:p>
    <w:p w14:paraId="0B02FA82"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Describe your company’s backup procedures in the event that key personnel in this assignment should terminate from your company.</w:t>
      </w:r>
    </w:p>
    <w:p w14:paraId="0C50F2C5" w14:textId="77777777" w:rsidR="004841EB" w:rsidRPr="004841EB" w:rsidRDefault="004841EB" w:rsidP="004841EB">
      <w:pPr>
        <w:ind w:left="1440"/>
        <w:rPr>
          <w:rFonts w:ascii="Arial" w:hAnsi="Arial" w:cs="Arial"/>
          <w:sz w:val="20"/>
        </w:rPr>
      </w:pPr>
    </w:p>
    <w:p w14:paraId="187E231F"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Describe how your company controls the cost of services rendered for a client.</w:t>
      </w:r>
    </w:p>
    <w:p w14:paraId="3A160E8A" w14:textId="77777777" w:rsidR="004841EB" w:rsidRPr="004841EB" w:rsidRDefault="004841EB" w:rsidP="004841EB">
      <w:pPr>
        <w:ind w:left="1440"/>
        <w:rPr>
          <w:rFonts w:ascii="Arial" w:hAnsi="Arial" w:cs="Arial"/>
          <w:sz w:val="20"/>
        </w:rPr>
      </w:pPr>
    </w:p>
    <w:p w14:paraId="7B389966"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Provide a list of at least five clients to which you have provided or are providing consulting services for Allscripts Sunrise Clinical Manager Acute Care including name, contact, telephone number, services the client uses.  UTHCPC may contact these clients for reference purposes.</w:t>
      </w:r>
    </w:p>
    <w:p w14:paraId="4561D305" w14:textId="77777777" w:rsidR="004841EB" w:rsidRPr="004841EB" w:rsidRDefault="004841EB" w:rsidP="004841EB">
      <w:pPr>
        <w:ind w:left="1440"/>
        <w:rPr>
          <w:rFonts w:ascii="Arial" w:hAnsi="Arial" w:cs="Arial"/>
          <w:sz w:val="20"/>
        </w:rPr>
      </w:pPr>
    </w:p>
    <w:p w14:paraId="54E92F1F"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Provide a list of clients who have terminated services for reasons other than standard contract completion/fulfillment and provide their reasons for doing so.  Please include their names, titles and telephone numbers.</w:t>
      </w:r>
    </w:p>
    <w:p w14:paraId="10C19CF8" w14:textId="77777777" w:rsidR="004841EB" w:rsidRPr="004841EB" w:rsidRDefault="004841EB" w:rsidP="004841EB">
      <w:pPr>
        <w:ind w:left="1440"/>
        <w:rPr>
          <w:rFonts w:ascii="Arial" w:hAnsi="Arial" w:cs="Arial"/>
          <w:sz w:val="20"/>
        </w:rPr>
      </w:pPr>
    </w:p>
    <w:p w14:paraId="6EAF8E5D"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Describe your company’s quality assurance program, what are your company’s requirements and how are they measured?</w:t>
      </w:r>
    </w:p>
    <w:p w14:paraId="5FF56F6F" w14:textId="77777777" w:rsidR="004841EB" w:rsidRPr="004841EB" w:rsidRDefault="004841EB" w:rsidP="004841EB">
      <w:pPr>
        <w:ind w:left="1440"/>
        <w:rPr>
          <w:rFonts w:ascii="Arial" w:hAnsi="Arial" w:cs="Arial"/>
          <w:sz w:val="20"/>
        </w:rPr>
      </w:pPr>
    </w:p>
    <w:p w14:paraId="65C0D3A8"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Provide details regarding any special services or product characteristics, or other benefits offered, or advantages in UTHCPC selecting your company.</w:t>
      </w:r>
    </w:p>
    <w:p w14:paraId="3184C82C" w14:textId="77777777" w:rsidR="004841EB" w:rsidRPr="004841EB" w:rsidRDefault="004841EB" w:rsidP="004841EB">
      <w:pPr>
        <w:ind w:left="1440"/>
        <w:rPr>
          <w:rFonts w:ascii="Arial" w:hAnsi="Arial" w:cs="Arial"/>
          <w:sz w:val="20"/>
        </w:rPr>
      </w:pPr>
    </w:p>
    <w:p w14:paraId="4E00084A"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How will you minimize travel and other expenses?</w:t>
      </w:r>
    </w:p>
    <w:p w14:paraId="724AE395" w14:textId="77777777" w:rsidR="004841EB" w:rsidRPr="004841EB" w:rsidRDefault="004841EB" w:rsidP="004841EB">
      <w:pPr>
        <w:ind w:left="1440"/>
        <w:rPr>
          <w:rFonts w:ascii="Arial" w:hAnsi="Arial" w:cs="Arial"/>
          <w:sz w:val="20"/>
        </w:rPr>
      </w:pPr>
    </w:p>
    <w:p w14:paraId="3E09D021" w14:textId="77777777" w:rsidR="004841EB" w:rsidRPr="004841EB" w:rsidRDefault="004841EB" w:rsidP="004841EB">
      <w:pPr>
        <w:pStyle w:val="ListParagraph"/>
        <w:ind w:left="525"/>
        <w:rPr>
          <w:rFonts w:ascii="Arial" w:hAnsi="Arial" w:cs="Arial"/>
          <w:b/>
          <w:sz w:val="20"/>
          <w:u w:val="single"/>
        </w:rPr>
      </w:pPr>
      <w:r w:rsidRPr="004841EB">
        <w:rPr>
          <w:rFonts w:ascii="Arial" w:hAnsi="Arial" w:cs="Arial"/>
          <w:b/>
          <w:sz w:val="20"/>
          <w:u w:val="single"/>
        </w:rPr>
        <w:t>Implementation Approach</w:t>
      </w:r>
      <w:r w:rsidRPr="004841EB">
        <w:rPr>
          <w:rFonts w:ascii="Arial" w:hAnsi="Arial" w:cs="Arial"/>
          <w:sz w:val="20"/>
        </w:rPr>
        <w:t xml:space="preserve"> </w:t>
      </w:r>
    </w:p>
    <w:p w14:paraId="1982455A" w14:textId="77777777" w:rsidR="004841EB" w:rsidRPr="004841EB" w:rsidRDefault="004841EB" w:rsidP="004841EB">
      <w:pPr>
        <w:ind w:left="720"/>
        <w:rPr>
          <w:rFonts w:ascii="Arial" w:hAnsi="Arial" w:cs="Arial"/>
          <w:sz w:val="20"/>
        </w:rPr>
      </w:pPr>
    </w:p>
    <w:p w14:paraId="35AB4C7C" w14:textId="77777777" w:rsidR="004841EB" w:rsidRPr="004841EB" w:rsidRDefault="004841EB" w:rsidP="008D5FED">
      <w:pPr>
        <w:numPr>
          <w:ilvl w:val="2"/>
          <w:numId w:val="2"/>
        </w:numPr>
        <w:rPr>
          <w:rFonts w:ascii="Arial" w:hAnsi="Arial" w:cs="Arial"/>
          <w:sz w:val="20"/>
        </w:rPr>
      </w:pPr>
      <w:r w:rsidRPr="004841EB">
        <w:rPr>
          <w:rFonts w:ascii="Arial" w:hAnsi="Arial" w:cs="Arial"/>
          <w:sz w:val="20"/>
        </w:rPr>
        <w:t>Proposer will provide summary resumes for its proposed key personnel who will be providing services under the Agreement with UTHCPC, including their specific experiences with similar service projects, and number of years of employment with Proposer.</w:t>
      </w:r>
    </w:p>
    <w:p w14:paraId="07A21322" w14:textId="77777777" w:rsidR="004841EB" w:rsidRPr="004841EB" w:rsidRDefault="004841EB" w:rsidP="004841EB">
      <w:pPr>
        <w:ind w:left="1440"/>
        <w:rPr>
          <w:rFonts w:ascii="Arial" w:hAnsi="Arial" w:cs="Arial"/>
          <w:sz w:val="20"/>
        </w:rPr>
      </w:pPr>
    </w:p>
    <w:p w14:paraId="6FC4A9E9" w14:textId="77777777" w:rsidR="004841EB" w:rsidRPr="004841EB" w:rsidRDefault="004841EB" w:rsidP="008D5FED">
      <w:pPr>
        <w:numPr>
          <w:ilvl w:val="2"/>
          <w:numId w:val="2"/>
        </w:numPr>
        <w:jc w:val="left"/>
        <w:rPr>
          <w:rFonts w:ascii="Arial" w:hAnsi="Arial" w:cs="Arial"/>
          <w:sz w:val="20"/>
          <w:u w:val="single"/>
        </w:rPr>
      </w:pPr>
      <w:r w:rsidRPr="004841EB">
        <w:rPr>
          <w:rFonts w:ascii="Arial" w:hAnsi="Arial" w:cs="Arial"/>
          <w:sz w:val="20"/>
        </w:rPr>
        <w:t>UTHCPC wants to exploit the capabilities of the software as it is designed and to encourage the university communities to rethink and reengineer work processes and flow around ‘best practices’ as implemented by the software. We are especially interested in how the Respondent will address situations where business areas may perceive that its specific business functionality requirements cannot be met by the base software.  Please describe your approach to determining the need for, minimizing and prioritizing modifications.</w:t>
      </w:r>
    </w:p>
    <w:p w14:paraId="66B73013" w14:textId="77777777" w:rsidR="004841EB" w:rsidRPr="004841EB" w:rsidRDefault="004841EB" w:rsidP="004841EB">
      <w:pPr>
        <w:ind w:left="1440"/>
        <w:jc w:val="left"/>
        <w:rPr>
          <w:rFonts w:ascii="Arial" w:hAnsi="Arial" w:cs="Arial"/>
          <w:sz w:val="20"/>
          <w:u w:val="single"/>
        </w:rPr>
      </w:pPr>
    </w:p>
    <w:p w14:paraId="1CBC406A" w14:textId="77777777" w:rsidR="004841EB" w:rsidRPr="004841EB" w:rsidRDefault="004841EB" w:rsidP="008D5FED">
      <w:pPr>
        <w:numPr>
          <w:ilvl w:val="2"/>
          <w:numId w:val="2"/>
        </w:numPr>
        <w:jc w:val="left"/>
        <w:rPr>
          <w:rFonts w:ascii="Arial" w:hAnsi="Arial" w:cs="Arial"/>
          <w:sz w:val="20"/>
          <w:u w:val="single"/>
        </w:rPr>
      </w:pPr>
      <w:r w:rsidRPr="004841EB">
        <w:rPr>
          <w:rFonts w:ascii="Arial" w:hAnsi="Arial" w:cs="Arial"/>
          <w:sz w:val="20"/>
        </w:rPr>
        <w:t>Respondent shall describe how they would manage issue resolution within the project and between the Respondent and UTHCPC.</w:t>
      </w:r>
    </w:p>
    <w:p w14:paraId="7CFFF17B" w14:textId="77777777" w:rsidR="004841EB" w:rsidRPr="004841EB" w:rsidRDefault="004841EB" w:rsidP="004841EB">
      <w:pPr>
        <w:ind w:left="1440"/>
        <w:jc w:val="left"/>
        <w:rPr>
          <w:rFonts w:ascii="Arial" w:hAnsi="Arial" w:cs="Arial"/>
          <w:sz w:val="20"/>
          <w:u w:val="single"/>
        </w:rPr>
      </w:pPr>
    </w:p>
    <w:p w14:paraId="01DFE6C3"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Provide sample of System, Integration, Performance and User Acceptance test plans.</w:t>
      </w:r>
    </w:p>
    <w:p w14:paraId="05A469AF" w14:textId="77777777" w:rsidR="004841EB" w:rsidRPr="004841EB" w:rsidRDefault="004841EB" w:rsidP="004841EB">
      <w:pPr>
        <w:ind w:left="1440"/>
        <w:jc w:val="left"/>
        <w:rPr>
          <w:rFonts w:ascii="Arial" w:hAnsi="Arial" w:cs="Arial"/>
          <w:sz w:val="20"/>
        </w:rPr>
      </w:pPr>
    </w:p>
    <w:p w14:paraId="0F7723D0" w14:textId="77777777" w:rsidR="004841EB" w:rsidRPr="004841EB" w:rsidRDefault="004841EB" w:rsidP="008D5FED">
      <w:pPr>
        <w:numPr>
          <w:ilvl w:val="2"/>
          <w:numId w:val="2"/>
        </w:numPr>
        <w:jc w:val="left"/>
        <w:rPr>
          <w:rFonts w:ascii="Arial" w:hAnsi="Arial" w:cs="Arial"/>
          <w:sz w:val="20"/>
          <w:u w:val="single"/>
        </w:rPr>
      </w:pPr>
      <w:r w:rsidRPr="004841EB">
        <w:rPr>
          <w:rFonts w:ascii="Arial" w:hAnsi="Arial" w:cs="Arial"/>
          <w:sz w:val="20"/>
        </w:rPr>
        <w:t>What difficulties do you anticipate in serving UTHCPC and how do you plan to manage these?</w:t>
      </w:r>
    </w:p>
    <w:p w14:paraId="68A5A6BC" w14:textId="77777777" w:rsidR="004841EB" w:rsidRPr="004841EB" w:rsidRDefault="004841EB" w:rsidP="004841EB">
      <w:pPr>
        <w:ind w:left="1440"/>
        <w:jc w:val="left"/>
        <w:rPr>
          <w:rFonts w:ascii="Arial" w:hAnsi="Arial" w:cs="Arial"/>
          <w:sz w:val="20"/>
          <w:u w:val="single"/>
        </w:rPr>
      </w:pPr>
    </w:p>
    <w:p w14:paraId="35FA767E"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What assistance will you require from UTHCPC?  For example, what information, office space, office equipment, administrative support, etc. do you expect to get from UTHCPC?  What do you want our project team to do or prepare before you start?</w:t>
      </w:r>
    </w:p>
    <w:p w14:paraId="64A0890D" w14:textId="77777777" w:rsidR="004841EB" w:rsidRPr="004841EB" w:rsidRDefault="004841EB" w:rsidP="004841EB">
      <w:pPr>
        <w:ind w:left="1440"/>
        <w:jc w:val="left"/>
        <w:rPr>
          <w:rFonts w:ascii="Arial" w:hAnsi="Arial" w:cs="Arial"/>
          <w:sz w:val="20"/>
        </w:rPr>
      </w:pPr>
    </w:p>
    <w:p w14:paraId="7DB6AA49"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How frequently do you substitute planned members of your team before a project starts?</w:t>
      </w:r>
    </w:p>
    <w:p w14:paraId="63AFA84E" w14:textId="77777777" w:rsidR="004841EB" w:rsidRPr="004841EB" w:rsidRDefault="004841EB" w:rsidP="004841EB">
      <w:pPr>
        <w:ind w:left="1440"/>
        <w:jc w:val="left"/>
        <w:rPr>
          <w:rFonts w:ascii="Arial" w:hAnsi="Arial" w:cs="Arial"/>
          <w:sz w:val="20"/>
        </w:rPr>
      </w:pPr>
    </w:p>
    <w:p w14:paraId="64D8A6DA"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How do you handle vacation requests or time off for individuals during the project?</w:t>
      </w:r>
    </w:p>
    <w:p w14:paraId="6685F653" w14:textId="77777777" w:rsidR="004841EB" w:rsidRPr="004841EB" w:rsidRDefault="004841EB" w:rsidP="004841EB">
      <w:pPr>
        <w:ind w:left="1440"/>
        <w:jc w:val="left"/>
        <w:rPr>
          <w:rFonts w:ascii="Arial" w:hAnsi="Arial" w:cs="Arial"/>
          <w:sz w:val="20"/>
        </w:rPr>
      </w:pPr>
    </w:p>
    <w:p w14:paraId="3C47B508"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Please describe the role of each consultant for this assignment.</w:t>
      </w:r>
    </w:p>
    <w:p w14:paraId="25F8B672" w14:textId="77777777" w:rsidR="004841EB" w:rsidRPr="004841EB" w:rsidRDefault="004841EB" w:rsidP="004841EB">
      <w:pPr>
        <w:ind w:left="1440"/>
        <w:jc w:val="left"/>
        <w:rPr>
          <w:rFonts w:ascii="Arial" w:hAnsi="Arial" w:cs="Arial"/>
          <w:sz w:val="20"/>
        </w:rPr>
      </w:pPr>
    </w:p>
    <w:p w14:paraId="517BF247" w14:textId="77777777" w:rsidR="004841EB" w:rsidRPr="004841EB" w:rsidRDefault="004841EB" w:rsidP="008D5FED">
      <w:pPr>
        <w:numPr>
          <w:ilvl w:val="2"/>
          <w:numId w:val="2"/>
        </w:numPr>
        <w:jc w:val="left"/>
        <w:rPr>
          <w:rFonts w:ascii="Arial" w:hAnsi="Arial" w:cs="Arial"/>
          <w:sz w:val="20"/>
        </w:rPr>
      </w:pPr>
      <w:r w:rsidRPr="004841EB">
        <w:rPr>
          <w:rFonts w:ascii="Arial" w:hAnsi="Arial" w:cs="Arial"/>
          <w:sz w:val="20"/>
        </w:rPr>
        <w:t>Describe the tools, resources, and training you can make available to HCPC to assist in development of upgrade functionality changes, process changes, and training requirements.</w:t>
      </w:r>
    </w:p>
    <w:p w14:paraId="1B0A76D8" w14:textId="77777777" w:rsidR="004841EB" w:rsidRPr="004841EB" w:rsidRDefault="004841EB" w:rsidP="004841EB">
      <w:pPr>
        <w:ind w:left="1440"/>
        <w:jc w:val="left"/>
        <w:rPr>
          <w:rFonts w:ascii="Arial" w:hAnsi="Arial" w:cs="Arial"/>
          <w:sz w:val="20"/>
        </w:rPr>
      </w:pPr>
    </w:p>
    <w:p w14:paraId="7B7E0944" w14:textId="77777777" w:rsidR="004841EB" w:rsidRPr="004841EB" w:rsidRDefault="004841EB" w:rsidP="008D5FED">
      <w:pPr>
        <w:numPr>
          <w:ilvl w:val="2"/>
          <w:numId w:val="2"/>
        </w:numPr>
        <w:jc w:val="left"/>
        <w:rPr>
          <w:rFonts w:ascii="Arial" w:hAnsi="Arial" w:cs="Arial"/>
          <w:sz w:val="20"/>
          <w:u w:val="single"/>
        </w:rPr>
      </w:pPr>
      <w:r w:rsidRPr="004841EB">
        <w:rPr>
          <w:rFonts w:ascii="Arial" w:hAnsi="Arial" w:cs="Arial"/>
          <w:sz w:val="20"/>
        </w:rPr>
        <w:t>Provide explanation of your company’s requirements related to consultants’ training/Allscripts classes experience to ensure they are remaining up to date on latest features, requirements and potential pain points for clients.</w:t>
      </w:r>
    </w:p>
    <w:p w14:paraId="2D367CE0" w14:textId="77777777"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14:paraId="1E616AEE" w14:textId="77777777" w:rsidR="00AD20A4" w:rsidRPr="002C050E" w:rsidRDefault="00AD20A4" w:rsidP="00D9221C">
      <w:pPr>
        <w:keepNext/>
        <w:keepLines/>
        <w:rPr>
          <w:rFonts w:ascii="Arial" w:hAnsi="Arial" w:cs="Arial"/>
          <w:b/>
          <w:sz w:val="20"/>
        </w:rPr>
      </w:pPr>
      <w:r w:rsidRPr="002C050E">
        <w:rPr>
          <w:rFonts w:ascii="Arial" w:hAnsi="Arial" w:cs="Arial"/>
          <w:b/>
          <w:sz w:val="20"/>
        </w:rPr>
        <w:t>5.4</w:t>
      </w:r>
      <w:r w:rsidRPr="002C050E">
        <w:rPr>
          <w:rFonts w:ascii="Arial" w:hAnsi="Arial" w:cs="Arial"/>
          <w:b/>
          <w:sz w:val="20"/>
        </w:rPr>
        <w:tab/>
        <w:t xml:space="preserve">Scope of Work </w:t>
      </w:r>
    </w:p>
    <w:p w14:paraId="1A4FDFDD" w14:textId="77777777" w:rsidR="00AD20A4" w:rsidRPr="008D5FED" w:rsidRDefault="00AD20A4" w:rsidP="00D9221C">
      <w:pPr>
        <w:keepNext/>
        <w:keepLines/>
        <w:ind w:left="720"/>
        <w:rPr>
          <w:rFonts w:ascii="Arial" w:hAnsi="Arial" w:cs="Arial"/>
          <w:color w:val="000000"/>
          <w:sz w:val="20"/>
        </w:rPr>
      </w:pPr>
      <w:r w:rsidRPr="008D5FED">
        <w:rPr>
          <w:rFonts w:ascii="Arial" w:hAnsi="Arial" w:cs="Arial"/>
          <w:color w:val="000000"/>
          <w:sz w:val="20"/>
        </w:rPr>
        <w:t> </w:t>
      </w:r>
    </w:p>
    <w:p w14:paraId="054BEBFE" w14:textId="77777777" w:rsidR="008D5FED" w:rsidRPr="008D5FED" w:rsidRDefault="008D5FED" w:rsidP="008D5FED">
      <w:pPr>
        <w:ind w:left="720"/>
        <w:rPr>
          <w:rFonts w:ascii="Arial" w:hAnsi="Arial" w:cs="Arial"/>
          <w:bCs/>
          <w:color w:val="000000"/>
          <w:sz w:val="20"/>
        </w:rPr>
      </w:pPr>
      <w:r w:rsidRPr="008D5FED">
        <w:rPr>
          <w:rFonts w:ascii="Arial" w:hAnsi="Arial" w:cs="Arial"/>
          <w:bCs/>
          <w:color w:val="000000"/>
          <w:sz w:val="20"/>
        </w:rPr>
        <w:t>Contractor will provide the following services to University:</w:t>
      </w:r>
    </w:p>
    <w:p w14:paraId="4CA9266C" w14:textId="77777777" w:rsidR="008D5FED" w:rsidRPr="008D5FED" w:rsidRDefault="008D5FED" w:rsidP="008D5FED">
      <w:pPr>
        <w:ind w:left="720"/>
        <w:rPr>
          <w:rFonts w:ascii="Arial" w:hAnsi="Arial" w:cs="Arial"/>
          <w:bCs/>
          <w:color w:val="000000"/>
          <w:sz w:val="20"/>
        </w:rPr>
      </w:pPr>
    </w:p>
    <w:p w14:paraId="1033CB17" w14:textId="62C4E483" w:rsidR="008D5FED" w:rsidRPr="008D5FED" w:rsidRDefault="008D5FED" w:rsidP="008D5FED">
      <w:pPr>
        <w:numPr>
          <w:ilvl w:val="2"/>
          <w:numId w:val="31"/>
        </w:numPr>
        <w:jc w:val="left"/>
        <w:rPr>
          <w:rFonts w:ascii="Arial" w:hAnsi="Arial" w:cs="Arial"/>
          <w:sz w:val="20"/>
          <w:u w:val="single"/>
        </w:rPr>
      </w:pPr>
      <w:r w:rsidRPr="008D5FED">
        <w:rPr>
          <w:rFonts w:ascii="Arial" w:hAnsi="Arial" w:cs="Arial"/>
          <w:sz w:val="20"/>
        </w:rPr>
        <w:t>UTHCPC is seeking consultants on a time and materials basis to lead and/or assist with necessary tasks required to complete upgrade</w:t>
      </w:r>
      <w:r w:rsidR="00326BA3">
        <w:rPr>
          <w:rFonts w:ascii="Arial" w:hAnsi="Arial" w:cs="Arial"/>
          <w:sz w:val="20"/>
        </w:rPr>
        <w:t xml:space="preserve">s and configure customizations in </w:t>
      </w:r>
      <w:r w:rsidRPr="008D5FED">
        <w:rPr>
          <w:rFonts w:ascii="Arial" w:hAnsi="Arial" w:cs="Arial"/>
          <w:sz w:val="20"/>
        </w:rPr>
        <w:t xml:space="preserve">Allscripts Sunrise Clinical Manager 15.1 </w:t>
      </w:r>
      <w:r w:rsidR="00326BA3">
        <w:rPr>
          <w:rFonts w:ascii="Arial" w:hAnsi="Arial" w:cs="Arial"/>
          <w:sz w:val="20"/>
        </w:rPr>
        <w:t>and later including</w:t>
      </w:r>
      <w:r w:rsidRPr="008D5FED">
        <w:rPr>
          <w:rFonts w:ascii="Arial" w:hAnsi="Arial" w:cs="Arial"/>
          <w:sz w:val="20"/>
        </w:rPr>
        <w:t xml:space="preserve"> successful configuration and testing by deadline of </w:t>
      </w:r>
      <w:r w:rsidR="00326BA3">
        <w:rPr>
          <w:rFonts w:ascii="Arial" w:hAnsi="Arial" w:cs="Arial"/>
          <w:sz w:val="20"/>
        </w:rPr>
        <w:t xml:space="preserve">upgrade </w:t>
      </w:r>
      <w:r w:rsidRPr="008D5FED">
        <w:rPr>
          <w:rFonts w:ascii="Arial" w:hAnsi="Arial" w:cs="Arial"/>
          <w:sz w:val="20"/>
        </w:rPr>
        <w:t>Go-Live date</w:t>
      </w:r>
      <w:r w:rsidR="00326BA3">
        <w:rPr>
          <w:rFonts w:ascii="Arial" w:hAnsi="Arial" w:cs="Arial"/>
          <w:sz w:val="20"/>
        </w:rPr>
        <w:t>s</w:t>
      </w:r>
      <w:r w:rsidRPr="008D5FED">
        <w:rPr>
          <w:rFonts w:ascii="Arial" w:hAnsi="Arial" w:cs="Arial"/>
          <w:sz w:val="20"/>
        </w:rPr>
        <w:t xml:space="preserve"> to be determined.</w:t>
      </w:r>
    </w:p>
    <w:p w14:paraId="2E02DA45" w14:textId="4C8E29EC" w:rsidR="008D5FED" w:rsidRPr="008D5FED" w:rsidRDefault="008D5FED" w:rsidP="008D5FED">
      <w:pPr>
        <w:pStyle w:val="ListParagraph"/>
        <w:numPr>
          <w:ilvl w:val="0"/>
          <w:numId w:val="32"/>
        </w:numPr>
        <w:autoSpaceDE w:val="0"/>
        <w:autoSpaceDN w:val="0"/>
        <w:adjustRightInd w:val="0"/>
        <w:contextualSpacing/>
        <w:jc w:val="left"/>
        <w:rPr>
          <w:rFonts w:ascii="Arial" w:hAnsi="Arial" w:cs="Arial"/>
          <w:sz w:val="20"/>
        </w:rPr>
      </w:pPr>
      <w:r w:rsidRPr="008D5FED">
        <w:rPr>
          <w:rFonts w:ascii="Arial" w:hAnsi="Arial" w:cs="Arial"/>
          <w:sz w:val="20"/>
        </w:rPr>
        <w:t xml:space="preserve">Configuration Analyst </w:t>
      </w:r>
      <w:r w:rsidR="00326BA3">
        <w:rPr>
          <w:rFonts w:ascii="Arial" w:hAnsi="Arial" w:cs="Arial"/>
          <w:sz w:val="20"/>
        </w:rPr>
        <w:t>– 5 year term</w:t>
      </w:r>
    </w:p>
    <w:p w14:paraId="3E7C4349" w14:textId="77777777" w:rsidR="008D5FED" w:rsidRPr="008D5FED" w:rsidRDefault="008D5FED" w:rsidP="008D5FED">
      <w:pPr>
        <w:ind w:left="720"/>
        <w:rPr>
          <w:rFonts w:ascii="Arial" w:hAnsi="Arial" w:cs="Arial"/>
          <w:sz w:val="20"/>
          <w:u w:val="single"/>
        </w:rPr>
      </w:pPr>
    </w:p>
    <w:p w14:paraId="402E2687" w14:textId="77777777" w:rsidR="008D5FED" w:rsidRPr="008D5FED" w:rsidRDefault="008D5FED" w:rsidP="008D5FED">
      <w:pPr>
        <w:numPr>
          <w:ilvl w:val="2"/>
          <w:numId w:val="31"/>
        </w:numPr>
        <w:jc w:val="left"/>
        <w:rPr>
          <w:rFonts w:ascii="Arial" w:hAnsi="Arial" w:cs="Arial"/>
          <w:sz w:val="20"/>
          <w:u w:val="single"/>
        </w:rPr>
      </w:pPr>
      <w:r w:rsidRPr="008D5FED">
        <w:rPr>
          <w:rFonts w:ascii="Arial" w:hAnsi="Arial" w:cs="Arial"/>
          <w:b/>
          <w:sz w:val="20"/>
          <w:u w:val="single"/>
        </w:rPr>
        <w:t>Description of Services</w:t>
      </w:r>
    </w:p>
    <w:p w14:paraId="4588EF2C" w14:textId="77777777" w:rsidR="008D5FED" w:rsidRPr="008D5FED" w:rsidRDefault="008D5FED" w:rsidP="008D5FED">
      <w:pPr>
        <w:pStyle w:val="Heading2"/>
        <w:keepNext w:val="0"/>
        <w:widowControl w:val="0"/>
        <w:tabs>
          <w:tab w:val="clear" w:pos="720"/>
          <w:tab w:val="clear" w:pos="2160"/>
          <w:tab w:val="clear" w:pos="2880"/>
          <w:tab w:val="clear" w:pos="3600"/>
          <w:tab w:val="clear" w:pos="4320"/>
          <w:tab w:val="clear" w:pos="5040"/>
          <w:tab w:val="clear" w:pos="5760"/>
          <w:tab w:val="clear" w:pos="6480"/>
          <w:tab w:val="clear" w:pos="7200"/>
        </w:tabs>
        <w:ind w:left="1440" w:hanging="720"/>
        <w:jc w:val="left"/>
        <w:rPr>
          <w:rFonts w:cs="Arial"/>
          <w:b w:val="0"/>
          <w:bCs/>
          <w:i/>
          <w:sz w:val="20"/>
        </w:rPr>
      </w:pPr>
      <w:r w:rsidRPr="008D5FED">
        <w:rPr>
          <w:rFonts w:cs="Arial"/>
          <w:bCs/>
          <w:color w:val="000000"/>
          <w:sz w:val="20"/>
        </w:rPr>
        <w:tab/>
      </w:r>
      <w:r w:rsidRPr="008D5FED">
        <w:rPr>
          <w:rFonts w:cs="Arial"/>
          <w:b w:val="0"/>
          <w:i/>
          <w:sz w:val="20"/>
        </w:rPr>
        <w:t>Configuration Analyst</w:t>
      </w:r>
    </w:p>
    <w:p w14:paraId="314C3491" w14:textId="77777777" w:rsidR="008D5FED" w:rsidRPr="008D5FED" w:rsidRDefault="008D5FED" w:rsidP="008D5FED">
      <w:pPr>
        <w:pStyle w:val="BodyText"/>
        <w:ind w:left="720" w:firstLine="720"/>
        <w:rPr>
          <w:rFonts w:cs="Arial"/>
          <w:b w:val="0"/>
          <w:sz w:val="20"/>
        </w:rPr>
      </w:pPr>
      <w:r w:rsidRPr="008D5FED">
        <w:rPr>
          <w:rFonts w:cs="Arial"/>
          <w:b w:val="0"/>
          <w:sz w:val="20"/>
        </w:rPr>
        <w:t>This position will be responsible for:</w:t>
      </w:r>
    </w:p>
    <w:p w14:paraId="53896063" w14:textId="7B3C8121"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Review, document and configure any new features required to support workflow in a</w:t>
      </w:r>
      <w:r w:rsidR="00326BA3">
        <w:rPr>
          <w:rFonts w:cs="Arial"/>
          <w:b w:val="0"/>
          <w:sz w:val="20"/>
        </w:rPr>
        <w:t>ny upgrades to Sunrise Clinical manager</w:t>
      </w:r>
      <w:r w:rsidRPr="008D5FED">
        <w:rPr>
          <w:rFonts w:cs="Arial"/>
          <w:b w:val="0"/>
          <w:sz w:val="20"/>
        </w:rPr>
        <w:t>.</w:t>
      </w:r>
    </w:p>
    <w:p w14:paraId="58439B44" w14:textId="45F8CB58"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Review, document and configure new implementation of</w:t>
      </w:r>
      <w:r w:rsidR="00326BA3">
        <w:rPr>
          <w:rFonts w:cs="Arial"/>
          <w:b w:val="0"/>
          <w:sz w:val="20"/>
        </w:rPr>
        <w:t xml:space="preserve"> any features like</w:t>
      </w:r>
      <w:r w:rsidRPr="008D5FED">
        <w:rPr>
          <w:rFonts w:cs="Arial"/>
          <w:b w:val="0"/>
          <w:sz w:val="20"/>
        </w:rPr>
        <w:t xml:space="preserve"> Medication Reconciliation</w:t>
      </w:r>
      <w:r w:rsidR="00326BA3">
        <w:rPr>
          <w:rFonts w:cs="Arial"/>
          <w:b w:val="0"/>
          <w:sz w:val="20"/>
        </w:rPr>
        <w:t>, Order verification, etc.</w:t>
      </w:r>
    </w:p>
    <w:p w14:paraId="34A86FB9"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Review, document and configure any recommended/approved customizations to support current and future business processes</w:t>
      </w:r>
    </w:p>
    <w:p w14:paraId="7F3DE9A5"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Provide timely feedback to HCPC Trainer to allow for development of timely training documentation</w:t>
      </w:r>
    </w:p>
    <w:p w14:paraId="05394F56" w14:textId="6624883D"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 xml:space="preserve">Provide Clinical Documentation, Orders/Results, Health Issues, Worklist Manager, Medication Reconciliation, </w:t>
      </w:r>
      <w:r w:rsidR="00326BA3">
        <w:rPr>
          <w:rFonts w:cs="Arial"/>
          <w:b w:val="0"/>
          <w:sz w:val="20"/>
        </w:rPr>
        <w:t xml:space="preserve">Order Verification, </w:t>
      </w:r>
      <w:r w:rsidRPr="008D5FED">
        <w:rPr>
          <w:rFonts w:cs="Arial"/>
          <w:b w:val="0"/>
          <w:sz w:val="20"/>
        </w:rPr>
        <w:t>and Security Configuration support for Sunrise Clinical Manager as determined by the Project Manager, functioning as an active participant on the implementation team</w:t>
      </w:r>
    </w:p>
    <w:p w14:paraId="02A55B68"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Participate with the implementation team and clinical subject matter experts, in an enterprise design which will represent an improved clinical workflow and eliminate current state paper-based processes, as applicable</w:t>
      </w:r>
    </w:p>
    <w:p w14:paraId="1CB04AFF"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Design and participate in unit and integrated testing of the software to ensure that the design objectives are being met</w:t>
      </w:r>
    </w:p>
    <w:p w14:paraId="3239E48B" w14:textId="3FCCED79"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Assist other project team members in problem resolution as it pertains to Clinical Documentation, Orders/Results, Health Issues, Worklist Man</w:t>
      </w:r>
      <w:r w:rsidR="00326BA3">
        <w:rPr>
          <w:rFonts w:cs="Arial"/>
          <w:b w:val="0"/>
          <w:sz w:val="20"/>
        </w:rPr>
        <w:t>ager, Medication Reconciliation, Order Verification,</w:t>
      </w:r>
      <w:r w:rsidRPr="008D5FED">
        <w:rPr>
          <w:rFonts w:cs="Arial"/>
          <w:b w:val="0"/>
          <w:sz w:val="20"/>
        </w:rPr>
        <w:t xml:space="preserve"> and Security Configuration</w:t>
      </w:r>
    </w:p>
    <w:p w14:paraId="7201730C"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Support the management and documentation of the overall configuration methodology, adhering to configuration standards</w:t>
      </w:r>
    </w:p>
    <w:p w14:paraId="3CA7894C" w14:textId="77777777" w:rsidR="008D5FED" w:rsidRP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Collaborate with the Process Analyst to ensure that the workflow redesign is supportable via the configuration of the application</w:t>
      </w:r>
    </w:p>
    <w:p w14:paraId="024AFEDB" w14:textId="77777777" w:rsidR="008D5FED" w:rsidRDefault="008D5FED" w:rsidP="008D5FED">
      <w:pPr>
        <w:pStyle w:val="BodyText"/>
        <w:numPr>
          <w:ilvl w:val="0"/>
          <w:numId w:val="33"/>
        </w:numPr>
        <w:tabs>
          <w:tab w:val="clear" w:pos="720"/>
        </w:tabs>
        <w:ind w:left="1800"/>
        <w:rPr>
          <w:rFonts w:cs="Arial"/>
          <w:b w:val="0"/>
          <w:sz w:val="20"/>
        </w:rPr>
      </w:pPr>
      <w:r w:rsidRPr="008D5FED">
        <w:rPr>
          <w:rFonts w:cs="Arial"/>
          <w:b w:val="0"/>
          <w:sz w:val="20"/>
        </w:rPr>
        <w:t>Post implementation work to support any new processes</w:t>
      </w:r>
    </w:p>
    <w:p w14:paraId="33BF06DC" w14:textId="77777777" w:rsidR="00326BA3" w:rsidRDefault="00326BA3" w:rsidP="00326BA3">
      <w:pPr>
        <w:pStyle w:val="BodyText"/>
        <w:tabs>
          <w:tab w:val="clear" w:pos="720"/>
        </w:tabs>
        <w:rPr>
          <w:rFonts w:cs="Arial"/>
          <w:b w:val="0"/>
          <w:sz w:val="20"/>
        </w:rPr>
      </w:pPr>
    </w:p>
    <w:p w14:paraId="4276FFD6" w14:textId="77777777" w:rsidR="00326BA3" w:rsidRPr="008D5FED" w:rsidRDefault="00326BA3" w:rsidP="00326BA3">
      <w:pPr>
        <w:pStyle w:val="BodyText"/>
        <w:tabs>
          <w:tab w:val="clear" w:pos="720"/>
        </w:tabs>
        <w:rPr>
          <w:rFonts w:cs="Arial"/>
          <w:b w:val="0"/>
          <w:sz w:val="20"/>
        </w:rPr>
      </w:pPr>
    </w:p>
    <w:p w14:paraId="121FCDA9" w14:textId="77777777" w:rsidR="008D5FED" w:rsidRPr="008D5FED" w:rsidRDefault="008D5FED" w:rsidP="008D5FED">
      <w:pPr>
        <w:pStyle w:val="BodyText"/>
        <w:ind w:left="720" w:firstLine="720"/>
        <w:rPr>
          <w:rFonts w:cs="Arial"/>
          <w:b w:val="0"/>
          <w:sz w:val="20"/>
        </w:rPr>
      </w:pPr>
    </w:p>
    <w:p w14:paraId="6921856A" w14:textId="77777777" w:rsidR="008D5FED" w:rsidRPr="008D5FED" w:rsidRDefault="008D5FED" w:rsidP="008D5FED">
      <w:pPr>
        <w:pStyle w:val="BodyText"/>
        <w:ind w:left="720" w:firstLine="720"/>
        <w:rPr>
          <w:rFonts w:cs="Arial"/>
          <w:b w:val="0"/>
          <w:sz w:val="20"/>
        </w:rPr>
      </w:pPr>
      <w:r w:rsidRPr="008D5FED">
        <w:rPr>
          <w:rFonts w:cs="Arial"/>
          <w:b w:val="0"/>
          <w:sz w:val="20"/>
        </w:rPr>
        <w:t>Minimum deliverables from Configuration Analyst include:</w:t>
      </w:r>
    </w:p>
    <w:p w14:paraId="46082D1E" w14:textId="0F55E29D" w:rsidR="008D5FED" w:rsidRPr="008D5FED" w:rsidRDefault="008D5FED" w:rsidP="008D5FED">
      <w:pPr>
        <w:pStyle w:val="BodyText"/>
        <w:numPr>
          <w:ilvl w:val="0"/>
          <w:numId w:val="34"/>
        </w:numPr>
        <w:rPr>
          <w:rFonts w:cs="Arial"/>
          <w:b w:val="0"/>
          <w:sz w:val="20"/>
        </w:rPr>
      </w:pPr>
      <w:r w:rsidRPr="008D5FED">
        <w:rPr>
          <w:rFonts w:cs="Arial"/>
          <w:b w:val="0"/>
          <w:sz w:val="20"/>
        </w:rPr>
        <w:t xml:space="preserve">Configure, test and implement </w:t>
      </w:r>
      <w:r w:rsidR="00326BA3">
        <w:rPr>
          <w:rFonts w:cs="Arial"/>
          <w:b w:val="0"/>
          <w:sz w:val="20"/>
        </w:rPr>
        <w:t xml:space="preserve">new features such as </w:t>
      </w:r>
      <w:r w:rsidRPr="008D5FED">
        <w:rPr>
          <w:rFonts w:cs="Arial"/>
          <w:b w:val="0"/>
          <w:sz w:val="20"/>
        </w:rPr>
        <w:t xml:space="preserve">Medication Reconciliation </w:t>
      </w:r>
      <w:r w:rsidR="00326BA3">
        <w:rPr>
          <w:rFonts w:cs="Arial"/>
          <w:b w:val="0"/>
          <w:sz w:val="20"/>
        </w:rPr>
        <w:t xml:space="preserve">and Order Verification </w:t>
      </w:r>
      <w:r w:rsidRPr="008D5FED">
        <w:rPr>
          <w:rFonts w:cs="Arial"/>
          <w:b w:val="0"/>
          <w:sz w:val="20"/>
        </w:rPr>
        <w:t xml:space="preserve">by </w:t>
      </w:r>
      <w:r w:rsidR="00326BA3">
        <w:rPr>
          <w:rFonts w:cs="Arial"/>
          <w:b w:val="0"/>
          <w:sz w:val="20"/>
        </w:rPr>
        <w:t xml:space="preserve">upgrade </w:t>
      </w:r>
      <w:r w:rsidRPr="008D5FED">
        <w:rPr>
          <w:rFonts w:cs="Arial"/>
          <w:b w:val="0"/>
          <w:sz w:val="20"/>
        </w:rPr>
        <w:t>go-live</w:t>
      </w:r>
    </w:p>
    <w:p w14:paraId="42B7AA2B" w14:textId="1676AB52" w:rsidR="008D5FED" w:rsidRPr="008D5FED" w:rsidRDefault="008D5FED" w:rsidP="008D5FED">
      <w:pPr>
        <w:pStyle w:val="BodyText"/>
        <w:numPr>
          <w:ilvl w:val="0"/>
          <w:numId w:val="34"/>
        </w:numPr>
        <w:rPr>
          <w:rFonts w:cs="Arial"/>
          <w:b w:val="0"/>
          <w:sz w:val="20"/>
        </w:rPr>
      </w:pPr>
      <w:r w:rsidRPr="008D5FED">
        <w:rPr>
          <w:rFonts w:cs="Arial"/>
          <w:b w:val="0"/>
          <w:sz w:val="20"/>
        </w:rPr>
        <w:lastRenderedPageBreak/>
        <w:t>Provide necessary information on changes and new features, inclu</w:t>
      </w:r>
      <w:r w:rsidR="00326BA3">
        <w:rPr>
          <w:rFonts w:cs="Arial"/>
          <w:b w:val="0"/>
          <w:sz w:val="20"/>
        </w:rPr>
        <w:t xml:space="preserve">ding Medication Reconciliation, Order Verification, Form Builder/Aware Notes </w:t>
      </w:r>
      <w:r w:rsidRPr="008D5FED">
        <w:rPr>
          <w:rFonts w:cs="Arial"/>
          <w:b w:val="0"/>
          <w:sz w:val="20"/>
        </w:rPr>
        <w:t xml:space="preserve">to HCPC Trainer by mid-point of project </w:t>
      </w:r>
    </w:p>
    <w:p w14:paraId="1B081E66" w14:textId="5692518B" w:rsidR="008D5FED" w:rsidRPr="008D5FED" w:rsidRDefault="008D5FED" w:rsidP="008D5FED">
      <w:pPr>
        <w:pStyle w:val="BodyText"/>
        <w:numPr>
          <w:ilvl w:val="0"/>
          <w:numId w:val="34"/>
        </w:numPr>
        <w:rPr>
          <w:rFonts w:cs="Arial"/>
          <w:b w:val="0"/>
          <w:sz w:val="20"/>
        </w:rPr>
      </w:pPr>
      <w:r w:rsidRPr="008D5FED">
        <w:rPr>
          <w:rFonts w:cs="Arial"/>
          <w:b w:val="0"/>
          <w:sz w:val="20"/>
        </w:rPr>
        <w:t>Describe and provide detailed steps for configuration required to upgrade</w:t>
      </w:r>
      <w:r w:rsidR="00326BA3">
        <w:rPr>
          <w:rFonts w:cs="Arial"/>
          <w:b w:val="0"/>
          <w:sz w:val="20"/>
        </w:rPr>
        <w:t xml:space="preserve"> or customize Sunrise Clinical Manager by mid-point of project timeline</w:t>
      </w:r>
    </w:p>
    <w:p w14:paraId="2182DC50" w14:textId="62927864" w:rsidR="008D5FED" w:rsidRPr="008D5FED" w:rsidRDefault="008D5FED" w:rsidP="008D5FED">
      <w:pPr>
        <w:pStyle w:val="BodyText"/>
        <w:numPr>
          <w:ilvl w:val="0"/>
          <w:numId w:val="34"/>
        </w:numPr>
        <w:rPr>
          <w:rFonts w:cs="Arial"/>
          <w:b w:val="0"/>
          <w:sz w:val="20"/>
        </w:rPr>
      </w:pPr>
      <w:r w:rsidRPr="008D5FED">
        <w:rPr>
          <w:rFonts w:cs="Arial"/>
          <w:b w:val="0"/>
          <w:sz w:val="20"/>
        </w:rPr>
        <w:t xml:space="preserve">Review and report on all </w:t>
      </w:r>
      <w:r w:rsidR="00326BA3">
        <w:rPr>
          <w:rFonts w:cs="Arial"/>
          <w:b w:val="0"/>
          <w:sz w:val="20"/>
        </w:rPr>
        <w:t>Sunrise upgrade</w:t>
      </w:r>
      <w:r w:rsidRPr="008D5FED">
        <w:rPr>
          <w:rFonts w:cs="Arial"/>
          <w:b w:val="0"/>
          <w:sz w:val="20"/>
        </w:rPr>
        <w:t xml:space="preserve"> reported issues, required security rights updates, and required new function configuration requirements by mid-point of upgrade</w:t>
      </w:r>
      <w:r w:rsidR="00326BA3">
        <w:rPr>
          <w:rFonts w:cs="Arial"/>
          <w:b w:val="0"/>
          <w:sz w:val="20"/>
        </w:rPr>
        <w:t xml:space="preserve"> or customization</w:t>
      </w:r>
      <w:r w:rsidRPr="008D5FED">
        <w:rPr>
          <w:rFonts w:cs="Arial"/>
          <w:b w:val="0"/>
          <w:sz w:val="20"/>
        </w:rPr>
        <w:t xml:space="preserve"> timeline</w:t>
      </w:r>
    </w:p>
    <w:p w14:paraId="317A7CBB" w14:textId="77777777" w:rsidR="008D5FED" w:rsidRPr="008D5FED" w:rsidRDefault="008D5FED" w:rsidP="008D5FED">
      <w:pPr>
        <w:pStyle w:val="BodyText"/>
        <w:numPr>
          <w:ilvl w:val="0"/>
          <w:numId w:val="34"/>
        </w:numPr>
        <w:rPr>
          <w:rFonts w:cs="Arial"/>
          <w:b w:val="0"/>
          <w:sz w:val="20"/>
        </w:rPr>
      </w:pPr>
      <w:r w:rsidRPr="008D5FED">
        <w:rPr>
          <w:rFonts w:cs="Arial"/>
          <w:b w:val="0"/>
          <w:sz w:val="20"/>
        </w:rPr>
        <w:t>Describe and provide detailed steps required to achieve any recommended customizations to support current/future business processes by go-live</w:t>
      </w:r>
    </w:p>
    <w:p w14:paraId="430FE76D" w14:textId="77777777" w:rsidR="008D5FED" w:rsidRPr="008D5FED" w:rsidRDefault="008D5FED" w:rsidP="008D5FED">
      <w:pPr>
        <w:pStyle w:val="BodyText"/>
        <w:ind w:left="720" w:firstLine="720"/>
        <w:rPr>
          <w:rFonts w:cs="Arial"/>
          <w:b w:val="0"/>
          <w:sz w:val="20"/>
        </w:rPr>
      </w:pPr>
    </w:p>
    <w:p w14:paraId="542E241A" w14:textId="77777777" w:rsidR="008D5FED" w:rsidRPr="008D5FED" w:rsidRDefault="008D5FED" w:rsidP="008D5FED">
      <w:pPr>
        <w:numPr>
          <w:ilvl w:val="2"/>
          <w:numId w:val="31"/>
        </w:numPr>
        <w:jc w:val="left"/>
        <w:rPr>
          <w:rFonts w:ascii="Arial" w:hAnsi="Arial" w:cs="Arial"/>
          <w:b/>
          <w:sz w:val="20"/>
          <w:u w:val="single"/>
        </w:rPr>
      </w:pPr>
      <w:r w:rsidRPr="008D5FED">
        <w:rPr>
          <w:rFonts w:ascii="Arial" w:hAnsi="Arial" w:cs="Arial"/>
          <w:b/>
          <w:sz w:val="20"/>
          <w:u w:val="single"/>
        </w:rPr>
        <w:t>Contract Details</w:t>
      </w:r>
    </w:p>
    <w:p w14:paraId="092BDBAE" w14:textId="61B6EB8E" w:rsidR="008D5FED" w:rsidRPr="008D5FED" w:rsidRDefault="008D5FED" w:rsidP="008D5FED">
      <w:pPr>
        <w:pStyle w:val="BodyText"/>
        <w:tabs>
          <w:tab w:val="clear" w:pos="1"/>
        </w:tabs>
        <w:ind w:left="1440"/>
        <w:rPr>
          <w:rFonts w:cs="Arial"/>
          <w:b w:val="0"/>
          <w:sz w:val="20"/>
        </w:rPr>
      </w:pPr>
      <w:r>
        <w:rPr>
          <w:rFonts w:cs="Arial"/>
          <w:b w:val="0"/>
          <w:sz w:val="20"/>
        </w:rPr>
        <w:t xml:space="preserve">We anticipate the resulting contract will be for a five (5) year term. If there are future Sunrise </w:t>
      </w:r>
      <w:r w:rsidR="00453243">
        <w:rPr>
          <w:rFonts w:cs="Arial"/>
          <w:b w:val="0"/>
          <w:sz w:val="20"/>
        </w:rPr>
        <w:t>customization</w:t>
      </w:r>
      <w:r>
        <w:rPr>
          <w:rFonts w:cs="Arial"/>
          <w:b w:val="0"/>
          <w:sz w:val="20"/>
        </w:rPr>
        <w:t xml:space="preserve"> needs during the 5-year term, the University </w:t>
      </w:r>
      <w:r w:rsidRPr="008D5FED">
        <w:rPr>
          <w:rFonts w:cs="Arial"/>
          <w:b w:val="0"/>
          <w:sz w:val="20"/>
        </w:rPr>
        <w:t>and Contractor shall negotia</w:t>
      </w:r>
      <w:r>
        <w:rPr>
          <w:rFonts w:cs="Arial"/>
          <w:b w:val="0"/>
          <w:sz w:val="20"/>
        </w:rPr>
        <w:t>te a mutually agreeable Fee Cap for the services. The accepted amount</w:t>
      </w:r>
      <w:r w:rsidRPr="008D5FED">
        <w:rPr>
          <w:rFonts w:cs="Arial"/>
          <w:b w:val="0"/>
          <w:sz w:val="20"/>
        </w:rPr>
        <w:t xml:space="preserve"> shall be incorporated via a written Amendment to the Agreement executed by both parties.</w:t>
      </w:r>
      <w:r w:rsidR="00F50E0E">
        <w:rPr>
          <w:rFonts w:cs="Arial"/>
          <w:b w:val="0"/>
          <w:sz w:val="20"/>
        </w:rPr>
        <w:t xml:space="preserve"> The University makes no guarantee that such additional services shall be required. </w:t>
      </w:r>
    </w:p>
    <w:p w14:paraId="72975AB4" w14:textId="77777777" w:rsidR="008D5FED" w:rsidRPr="008D5FED" w:rsidRDefault="008D5FED" w:rsidP="008D5FED">
      <w:pPr>
        <w:jc w:val="center"/>
        <w:rPr>
          <w:rFonts w:ascii="Arial" w:hAnsi="Arial" w:cs="Arial"/>
          <w:b/>
          <w:sz w:val="20"/>
        </w:rPr>
      </w:pPr>
      <w:r w:rsidRPr="008D5FED">
        <w:rPr>
          <w:rFonts w:ascii="Arial" w:hAnsi="Arial" w:cs="Arial"/>
          <w:b/>
          <w:sz w:val="20"/>
        </w:rPr>
        <w:t xml:space="preserve"> </w:t>
      </w:r>
    </w:p>
    <w:p w14:paraId="337FA9F2" w14:textId="77777777" w:rsidR="008D5FED" w:rsidRDefault="008D5FED">
      <w:pPr>
        <w:jc w:val="left"/>
        <w:rPr>
          <w:rFonts w:ascii="Arial" w:hAnsi="Arial"/>
          <w:b/>
        </w:rPr>
      </w:pPr>
      <w:r>
        <w:rPr>
          <w:rFonts w:ascii="Arial" w:hAnsi="Arial"/>
          <w:b/>
        </w:rPr>
        <w:br w:type="page"/>
      </w:r>
    </w:p>
    <w:p w14:paraId="43A77AD0" w14:textId="77777777" w:rsidR="003E3579" w:rsidRPr="00F57AED" w:rsidRDefault="003E3579" w:rsidP="008D5FED">
      <w:pPr>
        <w:jc w:val="center"/>
        <w:rPr>
          <w:rFonts w:ascii="Arial" w:hAnsi="Arial"/>
          <w:b/>
          <w:u w:val="single"/>
        </w:rPr>
      </w:pPr>
      <w:r w:rsidRPr="00F57AED">
        <w:rPr>
          <w:rFonts w:ascii="Arial" w:hAnsi="Arial"/>
          <w:b/>
        </w:rPr>
        <w:lastRenderedPageBreak/>
        <w:t>SECTION 6</w:t>
      </w:r>
    </w:p>
    <w:p w14:paraId="0B1F457F" w14:textId="77777777" w:rsidR="003E3579" w:rsidRPr="00F57AED" w:rsidRDefault="003E3579">
      <w:pPr>
        <w:jc w:val="center"/>
        <w:rPr>
          <w:rFonts w:ascii="Arial" w:hAnsi="Arial"/>
          <w:b/>
          <w:u w:val="single"/>
        </w:rPr>
      </w:pPr>
    </w:p>
    <w:p w14:paraId="49B9DB00"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7A135BE0" w14:textId="77777777" w:rsidR="003E3579" w:rsidRPr="00F57AED" w:rsidRDefault="003E3579">
      <w:pPr>
        <w:rPr>
          <w:rFonts w:ascii="Arial" w:hAnsi="Arial"/>
        </w:rPr>
      </w:pPr>
    </w:p>
    <w:p w14:paraId="53B88826" w14:textId="77777777"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14:paraId="694C09AC"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251BEC98" w14:textId="77777777" w:rsidR="003E3579" w:rsidRPr="003B20BE" w:rsidRDefault="003E3579">
      <w:pPr>
        <w:rPr>
          <w:rFonts w:ascii="Arial" w:hAnsi="Arial"/>
          <w:sz w:val="20"/>
        </w:rPr>
      </w:pPr>
    </w:p>
    <w:p w14:paraId="3B504648" w14:textId="77777777"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505EB2" w:rsidRPr="00F91D7C">
        <w:rPr>
          <w:rFonts w:ascii="Arial" w:hAnsi="Arial" w:cs="Arial"/>
          <w:sz w:val="20"/>
        </w:rPr>
        <w:t>The University of Texas Health Science Center at Houston</w:t>
      </w:r>
      <w:r w:rsidRPr="003B20BE">
        <w:rPr>
          <w:rFonts w:ascii="Arial" w:hAnsi="Arial"/>
          <w:sz w:val="20"/>
        </w:rPr>
        <w:t xml:space="preserve"> </w:t>
      </w:r>
    </w:p>
    <w:p w14:paraId="11A50170" w14:textId="77777777" w:rsidR="003E3579" w:rsidRPr="0050172A" w:rsidRDefault="003E3579" w:rsidP="001D78DB">
      <w:pPr>
        <w:rPr>
          <w:rFonts w:ascii="Arial" w:hAnsi="Arial"/>
          <w:sz w:val="20"/>
        </w:rPr>
      </w:pPr>
    </w:p>
    <w:p w14:paraId="0234F1E5" w14:textId="77777777"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Pr="0050172A">
        <w:rPr>
          <w:rFonts w:ascii="Arial" w:hAnsi="Arial"/>
          <w:sz w:val="20"/>
        </w:rPr>
        <w:t xml:space="preserve">__________________ </w:t>
      </w:r>
    </w:p>
    <w:p w14:paraId="44308741" w14:textId="77777777" w:rsidR="003E3579" w:rsidRPr="0050172A" w:rsidRDefault="003E3579">
      <w:pPr>
        <w:rPr>
          <w:rFonts w:ascii="Arial" w:hAnsi="Arial"/>
          <w:sz w:val="20"/>
        </w:rPr>
      </w:pPr>
    </w:p>
    <w:p w14:paraId="14C190C6" w14:textId="77777777"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60DBC356" w14:textId="77777777" w:rsidR="003E3579" w:rsidRPr="002C050E" w:rsidRDefault="003E3579">
      <w:pPr>
        <w:rPr>
          <w:rFonts w:ascii="Arial" w:hAnsi="Arial" w:cs="Arial"/>
          <w:sz w:val="20"/>
        </w:rPr>
      </w:pPr>
    </w:p>
    <w:p w14:paraId="69E1980D"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0E931473" w14:textId="77777777" w:rsidR="003E3579" w:rsidRPr="002C050E" w:rsidRDefault="003E3579">
      <w:pPr>
        <w:rPr>
          <w:rFonts w:ascii="Arial" w:hAnsi="Arial" w:cs="Arial"/>
          <w:sz w:val="20"/>
        </w:rPr>
      </w:pPr>
    </w:p>
    <w:p w14:paraId="3B843E91" w14:textId="77777777" w:rsidR="00C835C8" w:rsidRPr="008D5FED" w:rsidRDefault="003E3579">
      <w:pPr>
        <w:rPr>
          <w:rFonts w:ascii="Arial" w:hAnsi="Arial" w:cs="Arial"/>
          <w:b/>
          <w:szCs w:val="22"/>
        </w:rPr>
      </w:pPr>
      <w:r w:rsidRPr="008D5FED">
        <w:rPr>
          <w:rFonts w:ascii="Arial" w:hAnsi="Arial" w:cs="Arial"/>
          <w:b/>
          <w:szCs w:val="22"/>
        </w:rPr>
        <w:t>6.1</w:t>
      </w:r>
      <w:r w:rsidRPr="008D5FED">
        <w:rPr>
          <w:rFonts w:ascii="Arial" w:hAnsi="Arial" w:cs="Arial"/>
          <w:b/>
          <w:szCs w:val="22"/>
        </w:rPr>
        <w:tab/>
      </w:r>
      <w:r w:rsidR="00C835C8" w:rsidRPr="008D5FED">
        <w:rPr>
          <w:rFonts w:ascii="Arial" w:hAnsi="Arial" w:cs="Arial"/>
          <w:b/>
          <w:szCs w:val="22"/>
        </w:rPr>
        <w:t>Term of Agreement</w:t>
      </w:r>
    </w:p>
    <w:p w14:paraId="5B6122C1" w14:textId="77777777" w:rsidR="00C835C8" w:rsidRDefault="00C835C8">
      <w:pPr>
        <w:rPr>
          <w:rFonts w:ascii="Arial" w:hAnsi="Arial" w:cs="Arial"/>
          <w:b/>
          <w:sz w:val="20"/>
        </w:rPr>
      </w:pPr>
    </w:p>
    <w:p w14:paraId="387F3D66" w14:textId="77777777" w:rsidR="00C835C8" w:rsidRPr="00CE1B41" w:rsidRDefault="009F00F0" w:rsidP="00B8240F">
      <w:pPr>
        <w:keepNext/>
        <w:keepLines/>
        <w:tabs>
          <w:tab w:val="left" w:pos="1785"/>
        </w:tabs>
        <w:ind w:left="720"/>
        <w:rPr>
          <w:rFonts w:ascii="Arial" w:eastAsia="Times New Roman" w:hAnsi="Arial" w:cs="Arial"/>
          <w:spacing w:val="-3"/>
          <w:sz w:val="20"/>
        </w:rPr>
      </w:pPr>
      <w:r w:rsidRPr="00CE1B41">
        <w:rPr>
          <w:rFonts w:ascii="Arial" w:eastAsia="Times New Roman" w:hAnsi="Arial" w:cs="Arial"/>
          <w:spacing w:val="-3"/>
          <w:sz w:val="20"/>
        </w:rPr>
        <w:t xml:space="preserve">University anticipates that the term of the Agreement may be up to </w:t>
      </w:r>
      <w:r w:rsidR="008D5FED" w:rsidRPr="00CE1B41">
        <w:rPr>
          <w:rFonts w:ascii="Arial" w:eastAsia="Times New Roman" w:hAnsi="Arial" w:cs="Arial"/>
          <w:spacing w:val="-3"/>
          <w:sz w:val="20"/>
        </w:rPr>
        <w:t>5</w:t>
      </w:r>
      <w:r w:rsidRPr="00CE1B41">
        <w:rPr>
          <w:rFonts w:ascii="Arial" w:eastAsia="Times New Roman" w:hAnsi="Arial" w:cs="Arial"/>
          <w:spacing w:val="-3"/>
          <w:sz w:val="20"/>
        </w:rPr>
        <w:t xml:space="preserve"> years</w:t>
      </w:r>
      <w:r w:rsidR="0061051C" w:rsidRPr="00CE1B41">
        <w:rPr>
          <w:rFonts w:ascii="Arial" w:eastAsia="Times New Roman" w:hAnsi="Arial" w:cs="Arial"/>
          <w:spacing w:val="-3"/>
          <w:sz w:val="20"/>
        </w:rPr>
        <w:t>.</w:t>
      </w:r>
    </w:p>
    <w:p w14:paraId="0463527E" w14:textId="77777777" w:rsidR="00B8240F" w:rsidRDefault="00B8240F" w:rsidP="00B8240F">
      <w:pPr>
        <w:keepNext/>
        <w:keepLines/>
        <w:tabs>
          <w:tab w:val="left" w:pos="1785"/>
        </w:tabs>
        <w:ind w:left="720"/>
        <w:rPr>
          <w:rFonts w:ascii="Arial" w:hAnsi="Arial" w:cs="Arial"/>
          <w:b/>
          <w:sz w:val="20"/>
        </w:rPr>
      </w:pPr>
    </w:p>
    <w:p w14:paraId="7160567B" w14:textId="77777777" w:rsidR="008D5FED" w:rsidRDefault="008D5FED" w:rsidP="008D5FED">
      <w:pPr>
        <w:rPr>
          <w:rFonts w:ascii="Arial" w:hAnsi="Arial" w:cs="Arial"/>
          <w:b/>
          <w:bCs/>
        </w:rPr>
      </w:pPr>
      <w:r>
        <w:rPr>
          <w:rFonts w:ascii="Arial" w:hAnsi="Arial" w:cs="Arial"/>
          <w:b/>
          <w:bCs/>
        </w:rPr>
        <w:t>6.2</w:t>
      </w:r>
      <w:r>
        <w:rPr>
          <w:rFonts w:ascii="Arial" w:hAnsi="Arial" w:cs="Arial"/>
          <w:b/>
          <w:bCs/>
        </w:rPr>
        <w:tab/>
        <w:t xml:space="preserve">Pricing for Services Offered </w:t>
      </w:r>
    </w:p>
    <w:p w14:paraId="17E29B0E" w14:textId="77777777" w:rsidR="008D5FED" w:rsidRDefault="008D5FED" w:rsidP="008D5FED">
      <w:pPr>
        <w:rPr>
          <w:rFonts w:ascii="Arial" w:hAnsi="Arial" w:cs="Arial"/>
        </w:rPr>
      </w:pPr>
    </w:p>
    <w:p w14:paraId="6B6330FD" w14:textId="187164A1" w:rsidR="008D5FED" w:rsidRPr="00CE1B41" w:rsidRDefault="008D5FED" w:rsidP="008D5FED">
      <w:pPr>
        <w:ind w:left="720"/>
        <w:rPr>
          <w:rFonts w:ascii="Arial" w:hAnsi="Arial" w:cs="Arial"/>
          <w:sz w:val="20"/>
        </w:rPr>
      </w:pPr>
      <w:r w:rsidRPr="00CE1B41">
        <w:rPr>
          <w:rFonts w:ascii="Arial" w:hAnsi="Arial" w:cs="Arial"/>
          <w:sz w:val="20"/>
        </w:rPr>
        <w:t>Implementation</w:t>
      </w:r>
      <w:r w:rsidRPr="00CE1B41">
        <w:rPr>
          <w:rFonts w:ascii="Arial" w:hAnsi="Arial" w:cs="Arial"/>
          <w:sz w:val="20"/>
        </w:rPr>
        <w:tab/>
      </w:r>
      <w:r w:rsidRPr="00CE1B41">
        <w:rPr>
          <w:rFonts w:ascii="Arial" w:hAnsi="Arial" w:cs="Arial"/>
          <w:sz w:val="20"/>
        </w:rPr>
        <w:tab/>
      </w:r>
      <w:r w:rsidR="00CE1B41">
        <w:rPr>
          <w:rFonts w:ascii="Arial" w:hAnsi="Arial" w:cs="Arial"/>
          <w:sz w:val="20"/>
        </w:rPr>
        <w:tab/>
      </w:r>
      <w:r w:rsidRPr="00CE1B41">
        <w:rPr>
          <w:rFonts w:ascii="Arial" w:hAnsi="Arial" w:cs="Arial"/>
          <w:sz w:val="20"/>
        </w:rPr>
        <w:t>$ ___________________________</w:t>
      </w:r>
    </w:p>
    <w:p w14:paraId="575B4FFF" w14:textId="77777777" w:rsidR="008D5FED" w:rsidRPr="00CE1B41" w:rsidRDefault="008D5FED" w:rsidP="008D5FED">
      <w:pPr>
        <w:ind w:left="720"/>
        <w:rPr>
          <w:rFonts w:ascii="Arial" w:hAnsi="Arial" w:cs="Arial"/>
          <w:sz w:val="20"/>
        </w:rPr>
      </w:pPr>
    </w:p>
    <w:p w14:paraId="6518CDAA" w14:textId="77777777" w:rsidR="008D5FED" w:rsidRPr="00CE1B41" w:rsidRDefault="008D5FED" w:rsidP="008D5FED">
      <w:pPr>
        <w:ind w:left="720"/>
        <w:rPr>
          <w:rFonts w:ascii="Arial" w:hAnsi="Arial" w:cs="Arial"/>
          <w:sz w:val="20"/>
        </w:rPr>
      </w:pPr>
      <w:r w:rsidRPr="00CE1B41">
        <w:rPr>
          <w:rFonts w:ascii="Arial" w:hAnsi="Arial" w:cs="Arial"/>
          <w:sz w:val="20"/>
        </w:rPr>
        <w:t>Project Management</w:t>
      </w:r>
      <w:r w:rsidRPr="00CE1B41">
        <w:rPr>
          <w:rFonts w:ascii="Arial" w:hAnsi="Arial" w:cs="Arial"/>
          <w:sz w:val="20"/>
        </w:rPr>
        <w:tab/>
      </w:r>
      <w:r w:rsidRPr="00CE1B41">
        <w:rPr>
          <w:rFonts w:ascii="Arial" w:hAnsi="Arial" w:cs="Arial"/>
          <w:sz w:val="20"/>
        </w:rPr>
        <w:tab/>
        <w:t>$ ___________________________</w:t>
      </w:r>
    </w:p>
    <w:p w14:paraId="0396DF68" w14:textId="77777777" w:rsidR="008D5FED" w:rsidRPr="00CE1B41" w:rsidRDefault="008D5FED" w:rsidP="008D5FED">
      <w:pPr>
        <w:ind w:left="720"/>
        <w:rPr>
          <w:rFonts w:ascii="Arial" w:hAnsi="Arial" w:cs="Arial"/>
          <w:sz w:val="20"/>
        </w:rPr>
      </w:pPr>
    </w:p>
    <w:p w14:paraId="4E055ACB" w14:textId="77777777" w:rsidR="008D5FED" w:rsidRPr="00CE1B41" w:rsidRDefault="008D5FED" w:rsidP="008D5FED">
      <w:pPr>
        <w:ind w:left="720"/>
        <w:rPr>
          <w:rFonts w:ascii="Arial" w:hAnsi="Arial" w:cs="Arial"/>
          <w:sz w:val="20"/>
        </w:rPr>
      </w:pPr>
      <w:r w:rsidRPr="00CE1B41">
        <w:rPr>
          <w:rFonts w:ascii="Arial" w:hAnsi="Arial" w:cs="Arial"/>
          <w:sz w:val="20"/>
        </w:rPr>
        <w:t>Configuration</w:t>
      </w:r>
      <w:r w:rsidRPr="00CE1B41">
        <w:rPr>
          <w:rFonts w:ascii="Arial" w:hAnsi="Arial" w:cs="Arial"/>
          <w:sz w:val="20"/>
        </w:rPr>
        <w:tab/>
      </w:r>
      <w:r w:rsidRPr="00CE1B41">
        <w:rPr>
          <w:rFonts w:ascii="Arial" w:hAnsi="Arial" w:cs="Arial"/>
          <w:sz w:val="20"/>
        </w:rPr>
        <w:tab/>
      </w:r>
      <w:r w:rsidRPr="00CE1B41">
        <w:rPr>
          <w:rFonts w:ascii="Arial" w:hAnsi="Arial" w:cs="Arial"/>
          <w:sz w:val="20"/>
        </w:rPr>
        <w:tab/>
        <w:t>$ ___________________________</w:t>
      </w:r>
    </w:p>
    <w:p w14:paraId="3E78F88F" w14:textId="77777777" w:rsidR="008D5FED" w:rsidRPr="00CE1B41" w:rsidRDefault="008D5FED" w:rsidP="008D5FED">
      <w:pPr>
        <w:ind w:left="720"/>
        <w:rPr>
          <w:rFonts w:ascii="Arial" w:hAnsi="Arial" w:cs="Arial"/>
          <w:sz w:val="20"/>
        </w:rPr>
      </w:pPr>
    </w:p>
    <w:p w14:paraId="41E4657C" w14:textId="77777777" w:rsidR="008D5FED" w:rsidRPr="00CE1B41" w:rsidRDefault="008D5FED" w:rsidP="008D5FED">
      <w:pPr>
        <w:ind w:left="720"/>
        <w:rPr>
          <w:rFonts w:ascii="Arial" w:hAnsi="Arial" w:cs="Arial"/>
          <w:sz w:val="20"/>
        </w:rPr>
      </w:pPr>
      <w:r w:rsidRPr="00CE1B41">
        <w:rPr>
          <w:rFonts w:ascii="Arial" w:hAnsi="Arial" w:cs="Arial"/>
          <w:sz w:val="20"/>
        </w:rPr>
        <w:t>Change Management</w:t>
      </w:r>
      <w:r w:rsidRPr="00CE1B41">
        <w:rPr>
          <w:rFonts w:ascii="Arial" w:hAnsi="Arial" w:cs="Arial"/>
          <w:sz w:val="20"/>
        </w:rPr>
        <w:tab/>
      </w:r>
      <w:r w:rsidRPr="00CE1B41">
        <w:rPr>
          <w:rFonts w:ascii="Arial" w:hAnsi="Arial" w:cs="Arial"/>
          <w:sz w:val="20"/>
        </w:rPr>
        <w:tab/>
        <w:t>$ ___________________________</w:t>
      </w:r>
    </w:p>
    <w:p w14:paraId="72161039" w14:textId="77777777" w:rsidR="008D5FED" w:rsidRPr="00CE1B41" w:rsidRDefault="008D5FED" w:rsidP="008D5FED">
      <w:pPr>
        <w:ind w:left="720"/>
        <w:rPr>
          <w:rFonts w:ascii="Arial" w:hAnsi="Arial" w:cs="Arial"/>
          <w:sz w:val="20"/>
        </w:rPr>
      </w:pPr>
    </w:p>
    <w:p w14:paraId="5379542A" w14:textId="0ACC9AD3" w:rsidR="008D5FED" w:rsidRPr="00CE1B41" w:rsidRDefault="008D5FED" w:rsidP="008D5FED">
      <w:pPr>
        <w:ind w:left="720"/>
        <w:rPr>
          <w:rFonts w:ascii="Arial" w:hAnsi="Arial" w:cs="Arial"/>
          <w:sz w:val="20"/>
        </w:rPr>
      </w:pPr>
      <w:r w:rsidRPr="00CE1B41">
        <w:rPr>
          <w:rFonts w:ascii="Arial" w:hAnsi="Arial" w:cs="Arial"/>
          <w:sz w:val="20"/>
        </w:rPr>
        <w:t>Testing</w:t>
      </w:r>
      <w:r w:rsidRPr="00CE1B41">
        <w:rPr>
          <w:rFonts w:ascii="Arial" w:hAnsi="Arial" w:cs="Arial"/>
          <w:sz w:val="20"/>
        </w:rPr>
        <w:tab/>
      </w:r>
      <w:r w:rsidRPr="00CE1B41">
        <w:rPr>
          <w:rFonts w:ascii="Arial" w:hAnsi="Arial" w:cs="Arial"/>
          <w:sz w:val="20"/>
        </w:rPr>
        <w:tab/>
      </w:r>
      <w:r w:rsidRPr="00CE1B41">
        <w:rPr>
          <w:rFonts w:ascii="Arial" w:hAnsi="Arial" w:cs="Arial"/>
          <w:sz w:val="20"/>
        </w:rPr>
        <w:tab/>
      </w:r>
      <w:r w:rsidR="00CE1B41">
        <w:rPr>
          <w:rFonts w:ascii="Arial" w:hAnsi="Arial" w:cs="Arial"/>
          <w:sz w:val="20"/>
        </w:rPr>
        <w: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w:hAnsi="Arial" w:cs="Arial"/>
          <w:sz w:val="20"/>
        </w:rPr>
      </w:pPr>
    </w:p>
    <w:p w14:paraId="14539887" w14:textId="6995224A" w:rsidR="008D5FED" w:rsidRPr="00CE1B41" w:rsidRDefault="008D5FED" w:rsidP="008D5FED">
      <w:pPr>
        <w:ind w:left="720"/>
        <w:rPr>
          <w:rFonts w:ascii="Arial" w:hAnsi="Arial" w:cs="Arial"/>
          <w:sz w:val="20"/>
        </w:rPr>
      </w:pPr>
      <w:r w:rsidRPr="00CE1B41">
        <w:rPr>
          <w:rFonts w:ascii="Arial" w:hAnsi="Arial" w:cs="Arial"/>
          <w:sz w:val="20"/>
        </w:rPr>
        <w:t>Training Documentation</w:t>
      </w:r>
      <w:r w:rsidRPr="00CE1B41">
        <w:rPr>
          <w:rFonts w:ascii="Arial" w:hAnsi="Arial" w:cs="Arial"/>
          <w:sz w:val="20"/>
        </w:rPr>
        <w:tab/>
      </w:r>
      <w:r w:rsidR="00CE1B41">
        <w:rPr>
          <w:rFonts w:ascii="Arial" w:hAnsi="Arial" w:cs="Arial"/>
          <w:sz w:val="20"/>
        </w:rPr>
        <w:tab/>
      </w:r>
      <w:r w:rsidRPr="00CE1B41">
        <w:rPr>
          <w:rFonts w:ascii="Arial" w:hAnsi="Arial" w:cs="Arial"/>
          <w:sz w:val="20"/>
        </w:rPr>
        <w:t>$ ___________________________</w:t>
      </w:r>
    </w:p>
    <w:p w14:paraId="660F41CA" w14:textId="77777777" w:rsidR="008D5FED" w:rsidRPr="00CE1B41" w:rsidRDefault="008D5FED" w:rsidP="008D5FED">
      <w:pPr>
        <w:ind w:left="720"/>
        <w:rPr>
          <w:rFonts w:ascii="Arial" w:hAnsi="Arial" w:cs="Arial"/>
          <w:sz w:val="20"/>
        </w:rPr>
      </w:pPr>
    </w:p>
    <w:p w14:paraId="725BDEE9" w14:textId="77777777" w:rsidR="008D5FED" w:rsidRPr="00CE1B41" w:rsidRDefault="008D5FED" w:rsidP="008D5FED">
      <w:pPr>
        <w:ind w:left="720"/>
        <w:rPr>
          <w:rFonts w:ascii="Arial" w:hAnsi="Arial" w:cs="Arial"/>
          <w:sz w:val="20"/>
        </w:rPr>
      </w:pPr>
      <w:r w:rsidRPr="00CE1B41">
        <w:rPr>
          <w:rFonts w:ascii="Arial" w:hAnsi="Arial" w:cs="Arial"/>
          <w:sz w:val="20"/>
        </w:rPr>
        <w:t>Training classes</w:t>
      </w:r>
      <w:r w:rsidRPr="00CE1B41">
        <w:rPr>
          <w:rFonts w:ascii="Arial" w:hAnsi="Arial" w:cs="Arial"/>
          <w:sz w:val="20"/>
        </w:rPr>
        <w:tab/>
      </w:r>
      <w:r w:rsidRPr="00CE1B41">
        <w:rPr>
          <w:rFonts w:ascii="Arial" w:hAnsi="Arial" w:cs="Arial"/>
          <w:sz w:val="20"/>
        </w:rPr>
        <w:tab/>
        <w:t>$ ___________________________</w:t>
      </w:r>
    </w:p>
    <w:p w14:paraId="49838C80" w14:textId="77777777" w:rsidR="008D5FED" w:rsidRPr="00CE1B41" w:rsidRDefault="008D5FED" w:rsidP="008D5FED">
      <w:pPr>
        <w:ind w:left="720"/>
        <w:rPr>
          <w:rFonts w:ascii="Arial" w:hAnsi="Arial" w:cs="Arial"/>
          <w:sz w:val="20"/>
        </w:rPr>
      </w:pPr>
    </w:p>
    <w:p w14:paraId="56B1EE14" w14:textId="77777777" w:rsidR="008D5FED" w:rsidRPr="00CE1B41" w:rsidRDefault="008D5FED" w:rsidP="008D5FED">
      <w:pPr>
        <w:ind w:left="720"/>
        <w:rPr>
          <w:rFonts w:ascii="Arial" w:hAnsi="Arial" w:cs="Arial"/>
          <w:sz w:val="20"/>
        </w:rPr>
      </w:pPr>
    </w:p>
    <w:p w14:paraId="03075E78" w14:textId="77777777" w:rsidR="008D5FED" w:rsidRPr="00CE1B41" w:rsidRDefault="008D5FED" w:rsidP="008D5FED">
      <w:pPr>
        <w:ind w:left="720"/>
        <w:rPr>
          <w:rFonts w:ascii="Arial" w:hAnsi="Arial" w:cs="Arial"/>
          <w:sz w:val="20"/>
        </w:rPr>
      </w:pPr>
      <w:r w:rsidRPr="00CE1B41">
        <w:rPr>
          <w:rFonts w:ascii="Arial" w:hAnsi="Arial" w:cs="Arial"/>
          <w:sz w:val="20"/>
        </w:rPr>
        <w:tab/>
        <w:t>Total for Services</w:t>
      </w:r>
      <w:r w:rsidRPr="00CE1B41">
        <w:rPr>
          <w:rFonts w:ascii="Arial" w:hAnsi="Arial" w:cs="Arial"/>
          <w:sz w:val="20"/>
        </w:rPr>
        <w:tab/>
        <w:t xml:space="preserve">$ ___________________________ </w:t>
      </w:r>
    </w:p>
    <w:p w14:paraId="4CBFD5F8" w14:textId="77777777" w:rsidR="003E3579" w:rsidRPr="002C050E" w:rsidRDefault="003E3579" w:rsidP="0050172A">
      <w:pPr>
        <w:tabs>
          <w:tab w:val="left" w:pos="720"/>
        </w:tabs>
        <w:ind w:left="720"/>
        <w:rPr>
          <w:rFonts w:ascii="Arial" w:hAnsi="Arial" w:cs="Arial"/>
          <w:sz w:val="20"/>
        </w:rPr>
      </w:pPr>
    </w:p>
    <w:p w14:paraId="367C2FB3" w14:textId="77777777" w:rsidR="007000D2" w:rsidRDefault="007000D2" w:rsidP="00F25AA1">
      <w:pPr>
        <w:ind w:left="720"/>
        <w:rPr>
          <w:rFonts w:ascii="Arial" w:hAnsi="Arial" w:cs="Arial"/>
          <w:b/>
          <w:sz w:val="20"/>
          <w:highlight w:val="lightGray"/>
        </w:rPr>
      </w:pPr>
    </w:p>
    <w:p w14:paraId="553EAFAE" w14:textId="073CD311" w:rsidR="00F25AA1" w:rsidRPr="00F25AA1" w:rsidRDefault="00B62298" w:rsidP="00F25AA1">
      <w:pPr>
        <w:ind w:left="720"/>
        <w:rPr>
          <w:rFonts w:ascii="Arial" w:eastAsia="Calibri" w:hAnsi="Arial" w:cs="Arial"/>
          <w:spacing w:val="-3"/>
          <w:sz w:val="20"/>
        </w:rPr>
      </w:pPr>
      <w:r>
        <w:rPr>
          <w:rFonts w:ascii="Arial" w:eastAsia="Calibri" w:hAnsi="Arial" w:cs="Arial"/>
          <w:spacing w:val="-3"/>
          <w:sz w:val="20"/>
        </w:rPr>
        <w:t>University</w:t>
      </w:r>
      <w:r w:rsidR="00F25AA1" w:rsidRPr="00F25AA1">
        <w:rPr>
          <w:rFonts w:ascii="Arial" w:eastAsia="Calibri" w:hAnsi="Arial" w:cs="Arial"/>
          <w:spacing w:val="-3"/>
          <w:sz w:val="20"/>
        </w:rPr>
        <w:t xml:space="preserve"> </w:t>
      </w:r>
      <w:r w:rsidR="005E7CA1">
        <w:rPr>
          <w:rFonts w:ascii="Arial" w:eastAsia="Calibri" w:hAnsi="Arial" w:cs="Arial"/>
          <w:spacing w:val="-3"/>
          <w:sz w:val="20"/>
        </w:rPr>
        <w:t xml:space="preserve">will </w:t>
      </w:r>
      <w:r w:rsidR="00F25AA1" w:rsidRPr="00F25AA1">
        <w:rPr>
          <w:rFonts w:ascii="Arial" w:eastAsia="Calibri" w:hAnsi="Arial" w:cs="Arial"/>
          <w:spacing w:val="-3"/>
          <w:sz w:val="20"/>
        </w:rPr>
        <w:t>reimburse</w:t>
      </w:r>
      <w:r>
        <w:rPr>
          <w:rFonts w:ascii="Arial" w:eastAsia="Calibri" w:hAnsi="Arial" w:cs="Arial"/>
          <w:spacing w:val="-3"/>
          <w:sz w:val="20"/>
        </w:rPr>
        <w:t>,</w:t>
      </w:r>
      <w:r w:rsidR="00F25AA1" w:rsidRPr="00F25AA1">
        <w:rPr>
          <w:rFonts w:ascii="Arial" w:eastAsia="Calibri" w:hAnsi="Arial" w:cs="Arial"/>
          <w:spacing w:val="-3"/>
          <w:sz w:val="20"/>
        </w:rPr>
        <w:t xml:space="preserve"> without mark-up</w:t>
      </w:r>
      <w:r>
        <w:rPr>
          <w:rFonts w:ascii="Arial" w:eastAsia="Calibri" w:hAnsi="Arial" w:cs="Arial"/>
          <w:spacing w:val="-3"/>
          <w:sz w:val="20"/>
        </w:rPr>
        <w:t>,</w:t>
      </w:r>
      <w:r w:rsidR="00F25AA1" w:rsidRPr="00F25AA1">
        <w:rPr>
          <w:rFonts w:ascii="Arial" w:eastAsia="Calibri" w:hAnsi="Arial" w:cs="Arial"/>
          <w:spacing w:val="-3"/>
          <w:sz w:val="20"/>
        </w:rPr>
        <w:t xml:space="preserve"> reasonable expenses (</w:t>
      </w:r>
      <w:r w:rsidR="00F25AA1" w:rsidRPr="000167D4">
        <w:rPr>
          <w:rFonts w:ascii="Arial" w:eastAsia="Calibri" w:hAnsi="Arial" w:cs="Arial"/>
          <w:spacing w:val="-3"/>
          <w:sz w:val="20"/>
        </w:rPr>
        <w:t>including meals, rental car or mileage, coach class airfare, and lodging</w:t>
      </w:r>
      <w:r w:rsidR="00F25AA1" w:rsidRPr="00F25AA1">
        <w:rPr>
          <w:rFonts w:ascii="Arial" w:eastAsia="Calibri" w:hAnsi="Arial" w:cs="Arial"/>
          <w:spacing w:val="-3"/>
          <w:sz w:val="20"/>
        </w:rPr>
        <w:t>)</w:t>
      </w:r>
      <w:r w:rsidR="00C70255">
        <w:rPr>
          <w:rFonts w:ascii="Arial" w:eastAsia="Calibri" w:hAnsi="Arial" w:cs="Arial"/>
          <w:b/>
          <w:spacing w:val="-3"/>
          <w:sz w:val="20"/>
        </w:rPr>
        <w:t xml:space="preserve"> </w:t>
      </w:r>
      <w:r w:rsidR="00F25AA1" w:rsidRPr="00F25AA1">
        <w:rPr>
          <w:rFonts w:ascii="Arial" w:eastAsia="Calibri" w:hAnsi="Arial" w:cs="Arial"/>
          <w:spacing w:val="-3"/>
          <w:sz w:val="20"/>
        </w:rPr>
        <w:t xml:space="preserve">validly incurred </w:t>
      </w:r>
      <w:r>
        <w:rPr>
          <w:rFonts w:ascii="Arial" w:eastAsia="Calibri" w:hAnsi="Arial" w:cs="Arial"/>
          <w:spacing w:val="-3"/>
          <w:sz w:val="20"/>
        </w:rPr>
        <w:t xml:space="preserve">by Contractor </w:t>
      </w:r>
      <w:r w:rsidR="00F25AA1" w:rsidRPr="00F25AA1">
        <w:rPr>
          <w:rFonts w:ascii="Arial" w:eastAsia="Calibri" w:hAnsi="Arial" w:cs="Arial"/>
          <w:spacing w:val="-3"/>
          <w:sz w:val="20"/>
        </w:rPr>
        <w:t xml:space="preserve">directly and solely in support of </w:t>
      </w:r>
      <w:r>
        <w:rPr>
          <w:rFonts w:ascii="Arial" w:eastAsia="Calibri" w:hAnsi="Arial" w:cs="Arial"/>
          <w:spacing w:val="-3"/>
          <w:sz w:val="20"/>
        </w:rPr>
        <w:t xml:space="preserve">Work </w:t>
      </w:r>
      <w:r w:rsidR="00F25AA1" w:rsidRPr="00F25AA1">
        <w:rPr>
          <w:rFonts w:ascii="Arial" w:eastAsia="Calibri" w:hAnsi="Arial" w:cs="Arial"/>
          <w:spacing w:val="-3"/>
          <w:sz w:val="20"/>
        </w:rPr>
        <w:t xml:space="preserve">and </w:t>
      </w:r>
      <w:r w:rsidR="00F25AA1" w:rsidRPr="00914DF7">
        <w:rPr>
          <w:rFonts w:ascii="Arial" w:eastAsia="Calibri" w:hAnsi="Arial" w:cs="Arial"/>
          <w:i/>
          <w:spacing w:val="-3"/>
          <w:sz w:val="20"/>
        </w:rPr>
        <w:t>approved by University in advance</w:t>
      </w:r>
      <w:r w:rsidR="00F25AA1" w:rsidRPr="00F25AA1">
        <w:rPr>
          <w:rFonts w:ascii="Arial" w:eastAsia="Calibri" w:hAnsi="Arial" w:cs="Arial"/>
          <w:spacing w:val="-3"/>
          <w:sz w:val="20"/>
        </w:rPr>
        <w:t>. Contractor will be subject to the then</w:t>
      </w:r>
      <w:r w:rsidR="00A942F1">
        <w:rPr>
          <w:rFonts w:ascii="Arial" w:eastAsia="Calibri" w:hAnsi="Arial" w:cs="Arial"/>
          <w:spacing w:val="-3"/>
          <w:sz w:val="20"/>
        </w:rPr>
        <w:noBreakHyphen/>
      </w:r>
      <w:r w:rsidR="00F25AA1" w:rsidRPr="00F25AA1">
        <w:rPr>
          <w:rFonts w:ascii="Arial" w:eastAsia="Calibri" w:hAnsi="Arial" w:cs="Arial"/>
          <w:spacing w:val="-3"/>
          <w:sz w:val="20"/>
        </w:rPr>
        <w:t xml:space="preserve">current Travel Reimbursement Rates promulgated by the Comptroller of Public Accounts for the State of Texas at </w:t>
      </w:r>
      <w:hyperlink r:id="rId20" w:history="1">
        <w:r w:rsidR="00F25AA1" w:rsidRPr="00F25AA1">
          <w:rPr>
            <w:rFonts w:ascii="Arial" w:eastAsia="Calibri" w:hAnsi="Arial" w:cs="Arial"/>
            <w:color w:val="0000FF"/>
            <w:spacing w:val="-3"/>
            <w:sz w:val="20"/>
            <w:u w:val="single"/>
          </w:rPr>
          <w:t>https://fmx.cpa.state.tx.us/fm/travel/travelrates.php</w:t>
        </w:r>
      </w:hyperlink>
      <w:r w:rsidR="00F25AA1" w:rsidRPr="00F25AA1">
        <w:rPr>
          <w:rFonts w:ascii="Arial" w:eastAsia="Calibri" w:hAnsi="Arial" w:cs="Arial"/>
          <w:spacing w:val="-3"/>
          <w:sz w:val="20"/>
        </w:rPr>
        <w:t> with regard to all travel</w:t>
      </w:r>
      <w:r w:rsidR="00520649">
        <w:rPr>
          <w:rFonts w:ascii="Arial" w:eastAsia="Calibri" w:hAnsi="Arial" w:cs="Arial"/>
          <w:spacing w:val="-3"/>
          <w:sz w:val="20"/>
        </w:rPr>
        <w:t xml:space="preserve"> expenses</w:t>
      </w:r>
      <w:r w:rsidR="00F25AA1" w:rsidRPr="00F25AA1">
        <w:rPr>
          <w:rFonts w:ascii="Arial" w:eastAsia="Calibri" w:hAnsi="Arial" w:cs="Arial"/>
          <w:spacing w:val="-3"/>
          <w:sz w:val="20"/>
        </w:rPr>
        <w:t>, rental car</w:t>
      </w:r>
      <w:r w:rsidR="00C70255">
        <w:rPr>
          <w:rFonts w:ascii="Arial" w:eastAsia="Calibri" w:hAnsi="Arial" w:cs="Arial"/>
          <w:spacing w:val="-3"/>
          <w:sz w:val="20"/>
        </w:rPr>
        <w:t>,</w:t>
      </w:r>
      <w:r w:rsidR="00A942F1">
        <w:rPr>
          <w:rFonts w:ascii="Arial" w:hAnsi="Arial" w:cs="Arial"/>
          <w:b/>
          <w:sz w:val="20"/>
        </w:rPr>
        <w:t xml:space="preserve"> </w:t>
      </w:r>
      <w:r w:rsidR="00F25AA1" w:rsidRPr="00F25AA1">
        <w:rPr>
          <w:rFonts w:ascii="Arial" w:eastAsia="Calibri" w:hAnsi="Arial" w:cs="Arial"/>
          <w:spacing w:val="-3"/>
          <w:sz w:val="20"/>
        </w:rPr>
        <w:t>airfare</w:t>
      </w:r>
      <w:r w:rsidR="00C70255">
        <w:rPr>
          <w:rFonts w:ascii="Arial" w:eastAsia="Calibri" w:hAnsi="Arial" w:cs="Arial"/>
          <w:spacing w:val="-3"/>
          <w:sz w:val="20"/>
        </w:rPr>
        <w:t xml:space="preserve">, </w:t>
      </w:r>
      <w:r w:rsidR="00F25AA1" w:rsidRPr="00F25AA1">
        <w:rPr>
          <w:rFonts w:ascii="Arial" w:eastAsia="Calibri" w:hAnsi="Arial" w:cs="Arial"/>
          <w:spacing w:val="-3"/>
          <w:sz w:val="20"/>
        </w:rPr>
        <w:t xml:space="preserve">and </w:t>
      </w:r>
      <w:r w:rsidR="00C70255">
        <w:rPr>
          <w:rFonts w:ascii="Arial" w:eastAsia="Calibri" w:hAnsi="Arial" w:cs="Arial"/>
          <w:spacing w:val="-3"/>
          <w:sz w:val="20"/>
        </w:rPr>
        <w:t>l</w:t>
      </w:r>
      <w:r w:rsidR="00F25AA1" w:rsidRPr="00F25AA1">
        <w:rPr>
          <w:rFonts w:ascii="Arial" w:eastAsia="Calibri" w:hAnsi="Arial" w:cs="Arial"/>
          <w:spacing w:val="-3"/>
          <w:sz w:val="20"/>
        </w:rPr>
        <w:t>odging. Contractor will not be reimbursed by University for expenses that are prohibited or that exceed the allowable amounts provided in the then</w:t>
      </w:r>
      <w:r w:rsidR="000E3CCE">
        <w:rPr>
          <w:rFonts w:ascii="Arial" w:eastAsia="Calibri" w:hAnsi="Arial" w:cs="Arial"/>
          <w:spacing w:val="-3"/>
          <w:sz w:val="20"/>
        </w:rPr>
        <w:t> </w:t>
      </w:r>
      <w:r w:rsidR="00F25AA1" w:rsidRPr="00F25AA1">
        <w:rPr>
          <w:rFonts w:ascii="Arial" w:eastAsia="Calibri" w:hAnsi="Arial" w:cs="Arial"/>
          <w:spacing w:val="-3"/>
          <w:sz w:val="20"/>
        </w:rPr>
        <w:t xml:space="preserve">current Travel Reimbursement Rates. As a condition precedent to receiving reimbursement for expenses, Contractor </w:t>
      </w:r>
      <w:r w:rsidR="00EF171E">
        <w:rPr>
          <w:rFonts w:ascii="Arial" w:eastAsia="Calibri" w:hAnsi="Arial" w:cs="Arial"/>
          <w:spacing w:val="-3"/>
          <w:sz w:val="20"/>
        </w:rPr>
        <w:t>must</w:t>
      </w:r>
      <w:r>
        <w:rPr>
          <w:rFonts w:ascii="Arial" w:eastAsia="Calibri" w:hAnsi="Arial" w:cs="Arial"/>
          <w:spacing w:val="-3"/>
          <w:sz w:val="20"/>
        </w:rPr>
        <w:t xml:space="preserve"> </w:t>
      </w:r>
      <w:r w:rsidR="00F25AA1" w:rsidRPr="00F25AA1">
        <w:rPr>
          <w:rFonts w:ascii="Arial" w:eastAsia="Calibri" w:hAnsi="Arial" w:cs="Arial"/>
          <w:spacing w:val="-3"/>
          <w:sz w:val="20"/>
        </w:rPr>
        <w:t xml:space="preserve">submit to University receipts, invoices, and other documentation requested </w:t>
      </w:r>
      <w:r w:rsidR="002C7C1F">
        <w:rPr>
          <w:rFonts w:ascii="Arial" w:eastAsia="Calibri" w:hAnsi="Arial" w:cs="Arial"/>
          <w:spacing w:val="-3"/>
          <w:sz w:val="20"/>
        </w:rPr>
        <w:t xml:space="preserve">by </w:t>
      </w:r>
      <w:r w:rsidR="00F25AA1" w:rsidRPr="00F25AA1">
        <w:rPr>
          <w:rFonts w:ascii="Arial" w:eastAsia="Calibri" w:hAnsi="Arial" w:cs="Arial"/>
          <w:spacing w:val="-3"/>
          <w:sz w:val="20"/>
        </w:rPr>
        <w:t xml:space="preserve">University. </w:t>
      </w:r>
    </w:p>
    <w:p w14:paraId="60E69541" w14:textId="77777777" w:rsidR="00F25AA1" w:rsidRPr="00F25AA1" w:rsidRDefault="00F25AA1" w:rsidP="00F25AA1">
      <w:pPr>
        <w:ind w:left="720"/>
        <w:rPr>
          <w:rFonts w:ascii="Arial" w:eastAsia="Calibri" w:hAnsi="Arial" w:cs="Arial"/>
          <w:spacing w:val="-3"/>
          <w:sz w:val="20"/>
        </w:rPr>
      </w:pPr>
    </w:p>
    <w:p w14:paraId="08F8BFCD" w14:textId="4F7720CD" w:rsidR="00F25AA1" w:rsidRPr="00F25AA1" w:rsidRDefault="00B62298" w:rsidP="00F25AA1">
      <w:pPr>
        <w:ind w:left="720"/>
        <w:rPr>
          <w:rFonts w:ascii="Arial" w:eastAsia="Calibri" w:hAnsi="Arial" w:cs="Arial"/>
          <w:spacing w:val="-3"/>
          <w:sz w:val="20"/>
        </w:rPr>
      </w:pPr>
      <w:r>
        <w:rPr>
          <w:rFonts w:ascii="Arial" w:eastAsia="Calibri" w:hAnsi="Arial" w:cs="Arial"/>
          <w:spacing w:val="-3"/>
          <w:sz w:val="20"/>
        </w:rPr>
        <w:t>R</w:t>
      </w:r>
      <w:r w:rsidR="00F25AA1" w:rsidRPr="00F25AA1">
        <w:rPr>
          <w:rFonts w:ascii="Arial" w:eastAsia="Calibri" w:hAnsi="Arial" w:cs="Arial"/>
          <w:spacing w:val="-3"/>
          <w:sz w:val="20"/>
        </w:rPr>
        <w:t xml:space="preserve">eimbursement for expenses and disbursements will not exceed a maximum </w:t>
      </w:r>
      <w:r w:rsidR="00962356">
        <w:rPr>
          <w:rFonts w:ascii="Arial" w:eastAsia="Calibri" w:hAnsi="Arial" w:cs="Arial"/>
          <w:spacing w:val="-3"/>
          <w:sz w:val="20"/>
        </w:rPr>
        <w:t>expense cap (</w:t>
      </w:r>
      <w:r w:rsidR="00962356" w:rsidRPr="00AD6EE7">
        <w:rPr>
          <w:rFonts w:ascii="Arial" w:eastAsia="Calibri" w:hAnsi="Arial" w:cs="Arial"/>
          <w:i/>
          <w:spacing w:val="-3"/>
          <w:sz w:val="20"/>
        </w:rPr>
        <w:t>to be mutually agreed by Contractor and Respondent and provided in the Agreement</w:t>
      </w:r>
      <w:r w:rsidR="00962356">
        <w:rPr>
          <w:rFonts w:ascii="Arial" w:eastAsia="Calibri" w:hAnsi="Arial" w:cs="Arial"/>
          <w:spacing w:val="-3"/>
          <w:sz w:val="20"/>
        </w:rPr>
        <w:t>),</w:t>
      </w:r>
      <w:r w:rsidR="00F25AA1" w:rsidRPr="00F25AA1">
        <w:rPr>
          <w:rFonts w:ascii="Arial" w:eastAsia="Calibri" w:hAnsi="Arial" w:cs="Arial"/>
          <w:b/>
          <w:bCs/>
          <w:spacing w:val="-3"/>
          <w:sz w:val="20"/>
        </w:rPr>
        <w:t xml:space="preserve"> </w:t>
      </w:r>
      <w:r w:rsidR="00F25AA1" w:rsidRPr="00F25AA1">
        <w:rPr>
          <w:rFonts w:ascii="Arial" w:eastAsia="Calibri" w:hAnsi="Arial" w:cs="Arial"/>
          <w:spacing w:val="-3"/>
          <w:sz w:val="20"/>
        </w:rPr>
        <w:t>without the prior written approval of University.</w:t>
      </w:r>
    </w:p>
    <w:p w14:paraId="49E2BF23" w14:textId="77777777" w:rsidR="003E3579" w:rsidRPr="002C050E" w:rsidRDefault="003E3579">
      <w:pPr>
        <w:rPr>
          <w:rFonts w:ascii="Arial" w:hAnsi="Arial" w:cs="Arial"/>
          <w:sz w:val="20"/>
        </w:rPr>
      </w:pPr>
    </w:p>
    <w:p w14:paraId="1ACB8D3D" w14:textId="77777777" w:rsidR="008D5FED" w:rsidRPr="008D5FED" w:rsidRDefault="00D01D42" w:rsidP="008D5FED">
      <w:pPr>
        <w:rPr>
          <w:rFonts w:ascii="Arial" w:hAnsi="Arial" w:cs="Arial"/>
          <w:b/>
          <w:bCs/>
          <w:szCs w:val="22"/>
        </w:rPr>
      </w:pPr>
      <w:r w:rsidRPr="008D5FED">
        <w:rPr>
          <w:rFonts w:ascii="Arial" w:hAnsi="Arial" w:cs="Arial"/>
          <w:b/>
          <w:bCs/>
          <w:szCs w:val="22"/>
        </w:rPr>
        <w:t>6.</w:t>
      </w:r>
      <w:r w:rsidR="008D5FED">
        <w:rPr>
          <w:rFonts w:ascii="Arial" w:hAnsi="Arial" w:cs="Arial"/>
          <w:b/>
          <w:bCs/>
          <w:szCs w:val="22"/>
        </w:rPr>
        <w:t>3</w:t>
      </w:r>
      <w:r w:rsidRPr="008D5FED">
        <w:rPr>
          <w:rFonts w:ascii="Arial" w:hAnsi="Arial" w:cs="Arial"/>
          <w:b/>
          <w:bCs/>
          <w:szCs w:val="22"/>
        </w:rPr>
        <w:tab/>
      </w:r>
      <w:r w:rsidR="008D5FED" w:rsidRPr="008D5FED">
        <w:rPr>
          <w:rFonts w:ascii="Arial" w:hAnsi="Arial" w:cs="Arial"/>
          <w:b/>
          <w:bCs/>
          <w:szCs w:val="22"/>
        </w:rPr>
        <w:t xml:space="preserve">Delivery Schedule of Events and Time Periods </w:t>
      </w:r>
    </w:p>
    <w:p w14:paraId="0DF629BE" w14:textId="77777777" w:rsidR="008D5FED" w:rsidRDefault="008D5FED" w:rsidP="008D5FED">
      <w:pPr>
        <w:tabs>
          <w:tab w:val="left" w:pos="720"/>
        </w:tabs>
        <w:rPr>
          <w:rFonts w:ascii="Arial" w:hAnsi="Arial" w:cs="Arial"/>
        </w:rPr>
      </w:pPr>
    </w:p>
    <w:p w14:paraId="37AC0390" w14:textId="77777777" w:rsidR="008D5FED" w:rsidRPr="00CE1B41" w:rsidRDefault="008D5FED" w:rsidP="008D5FED">
      <w:pPr>
        <w:tabs>
          <w:tab w:val="left" w:pos="720"/>
        </w:tabs>
        <w:rPr>
          <w:rFonts w:ascii="Arial" w:hAnsi="Arial" w:cs="Arial"/>
          <w:sz w:val="20"/>
        </w:rPr>
      </w:pPr>
      <w:r w:rsidRPr="00CE1B41">
        <w:rPr>
          <w:rFonts w:ascii="Arial" w:hAnsi="Arial" w:cs="Arial"/>
          <w:sz w:val="20"/>
        </w:rPr>
        <w:tab/>
        <w:t xml:space="preserve">Calendar Days to begin Services after Contract Execution ________  days </w:t>
      </w:r>
    </w:p>
    <w:p w14:paraId="5D11853A" w14:textId="77777777" w:rsidR="008D5FED" w:rsidRPr="00CE1B41" w:rsidRDefault="008D5FED" w:rsidP="008D5FED">
      <w:pPr>
        <w:rPr>
          <w:rFonts w:ascii="Arial" w:hAnsi="Arial" w:cs="Arial"/>
          <w:sz w:val="20"/>
        </w:rPr>
      </w:pPr>
    </w:p>
    <w:p w14:paraId="0430DAB7" w14:textId="77777777" w:rsidR="008D5FED" w:rsidRPr="00CE1B41" w:rsidRDefault="008D5FED" w:rsidP="008D5FED">
      <w:pPr>
        <w:rPr>
          <w:rFonts w:ascii="Arial" w:hAnsi="Arial" w:cs="Arial"/>
          <w:sz w:val="20"/>
        </w:rPr>
      </w:pPr>
      <w:r w:rsidRPr="00CE1B41">
        <w:rPr>
          <w:rFonts w:ascii="Arial" w:hAnsi="Arial" w:cs="Arial"/>
          <w:sz w:val="20"/>
        </w:rPr>
        <w:tab/>
        <w:t xml:space="preserve">Calendar Days to complete Services _______  days </w:t>
      </w:r>
    </w:p>
    <w:p w14:paraId="61434D62" w14:textId="77777777" w:rsidR="008D5FED" w:rsidRDefault="008D5FED" w:rsidP="008D5FED">
      <w:pPr>
        <w:rPr>
          <w:rFonts w:ascii="Arial" w:hAnsi="Arial" w:cs="Arial"/>
        </w:rPr>
      </w:pPr>
    </w:p>
    <w:p w14:paraId="6DFC9D90" w14:textId="77777777" w:rsidR="00D01D42" w:rsidRPr="002C050E" w:rsidRDefault="00D01D42" w:rsidP="00D01D42">
      <w:pPr>
        <w:rPr>
          <w:rFonts w:ascii="Arial" w:hAnsi="Arial" w:cs="Arial"/>
          <w:sz w:val="20"/>
        </w:rPr>
      </w:pPr>
      <w:r w:rsidRPr="002C050E">
        <w:rPr>
          <w:rFonts w:ascii="Arial" w:hAnsi="Arial" w:cs="Arial"/>
          <w:sz w:val="20"/>
        </w:rPr>
        <w:tab/>
        <w:t xml:space="preserve"> </w:t>
      </w:r>
    </w:p>
    <w:p w14:paraId="0F358BE9" w14:textId="77777777" w:rsidR="003E3579" w:rsidRPr="008D5FED" w:rsidRDefault="003E3579" w:rsidP="001D4208">
      <w:pPr>
        <w:keepNext/>
        <w:keepLines/>
        <w:rPr>
          <w:rFonts w:ascii="Arial" w:hAnsi="Arial" w:cs="Arial"/>
          <w:b/>
          <w:szCs w:val="22"/>
        </w:rPr>
      </w:pPr>
      <w:r w:rsidRPr="008D5FED">
        <w:rPr>
          <w:rFonts w:ascii="Arial" w:hAnsi="Arial" w:cs="Arial"/>
          <w:b/>
          <w:szCs w:val="22"/>
        </w:rPr>
        <w:lastRenderedPageBreak/>
        <w:t>6.</w:t>
      </w:r>
      <w:r w:rsidR="008D5FED" w:rsidRPr="008D5FED">
        <w:rPr>
          <w:rFonts w:ascii="Arial" w:hAnsi="Arial" w:cs="Arial"/>
          <w:b/>
          <w:szCs w:val="22"/>
        </w:rPr>
        <w:t>4</w:t>
      </w:r>
      <w:r w:rsidRPr="008D5FED">
        <w:rPr>
          <w:rFonts w:ascii="Arial" w:hAnsi="Arial" w:cs="Arial"/>
          <w:b/>
          <w:szCs w:val="22"/>
        </w:rPr>
        <w:tab/>
        <w:t xml:space="preserve">Payment Terms </w:t>
      </w:r>
    </w:p>
    <w:p w14:paraId="14452105" w14:textId="77777777" w:rsidR="003E3579" w:rsidRPr="002C050E" w:rsidRDefault="003E3579" w:rsidP="004D27CB">
      <w:pPr>
        <w:keepNext/>
        <w:keepLines/>
        <w:rPr>
          <w:rFonts w:ascii="Arial" w:hAnsi="Arial" w:cs="Arial"/>
          <w:sz w:val="20"/>
        </w:rPr>
      </w:pPr>
    </w:p>
    <w:p w14:paraId="3B107936" w14:textId="77777777"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 w:name="_DV_M153"/>
      <w:bookmarkEnd w:id="3"/>
      <w:r w:rsidR="00C03B1D" w:rsidRPr="002C050E">
        <w:rPr>
          <w:rFonts w:ascii="Arial" w:hAnsi="Arial" w:cs="Arial"/>
          <w:i/>
          <w:sz w:val="20"/>
        </w:rPr>
        <w:t xml:space="preserve"> </w:t>
      </w:r>
      <w:r w:rsidR="00C03B1D" w:rsidRPr="002C050E">
        <w:rPr>
          <w:rFonts w:ascii="Arial" w:hAnsi="Arial" w:cs="Arial"/>
          <w:sz w:val="20"/>
        </w:rPr>
        <w:t xml:space="preserve">(ref. </w:t>
      </w:r>
      <w:hyperlink r:id="rId21"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0206CF88"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5A544FC0"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6F844D32" w14:textId="77777777" w:rsidR="003E3579" w:rsidRPr="002C050E" w:rsidRDefault="003E3579" w:rsidP="004D27CB">
      <w:pPr>
        <w:keepNext/>
        <w:keepLines/>
        <w:ind w:left="720"/>
        <w:rPr>
          <w:rFonts w:ascii="Arial" w:hAnsi="Arial" w:cs="Arial"/>
          <w:sz w:val="20"/>
        </w:rPr>
      </w:pPr>
    </w:p>
    <w:p w14:paraId="41925CD8"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270090AE" w14:textId="77777777" w:rsidR="00051AD8" w:rsidRPr="002C050E" w:rsidRDefault="00051AD8" w:rsidP="0050172A">
      <w:pPr>
        <w:keepNext/>
        <w:keepLines/>
        <w:ind w:left="630" w:firstLine="90"/>
        <w:rPr>
          <w:rFonts w:ascii="Arial" w:hAnsi="Arial" w:cs="Arial"/>
          <w:sz w:val="20"/>
        </w:rPr>
      </w:pPr>
    </w:p>
    <w:p w14:paraId="5BBB1E41" w14:textId="77777777" w:rsidR="00BA79D4" w:rsidRPr="00BA79D4" w:rsidRDefault="00416A03" w:rsidP="00BA79D4">
      <w:pPr>
        <w:ind w:left="720"/>
        <w:rPr>
          <w:rFonts w:ascii="Arial" w:eastAsia="Times New Roman" w:hAnsi="Arial" w:cs="Arial"/>
          <w:spacing w:val="-3"/>
          <w:sz w:val="20"/>
        </w:rPr>
      </w:pPr>
      <w:hyperlink r:id="rId22"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3"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3484828C" w14:textId="77777777" w:rsidR="00051AD8" w:rsidRPr="002C050E" w:rsidRDefault="00051AD8" w:rsidP="00672ED6">
      <w:pPr>
        <w:keepNext/>
        <w:keepLines/>
        <w:ind w:left="720"/>
        <w:rPr>
          <w:rFonts w:ascii="Arial" w:hAnsi="Arial" w:cs="Arial"/>
          <w:sz w:val="20"/>
        </w:rPr>
      </w:pPr>
    </w:p>
    <w:p w14:paraId="5A911404" w14:textId="77777777"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4"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5"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6"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0AB9D185" w14:textId="77777777" w:rsidR="003E3579" w:rsidRPr="002C050E" w:rsidRDefault="003E3579" w:rsidP="00672ED6">
      <w:pPr>
        <w:rPr>
          <w:rFonts w:ascii="Arial" w:hAnsi="Arial" w:cs="Arial"/>
          <w:sz w:val="20"/>
        </w:rPr>
      </w:pPr>
    </w:p>
    <w:p w14:paraId="15A79CA8" w14:textId="77777777"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14:paraId="5A319B7E" w14:textId="77777777" w:rsidR="003E3579" w:rsidRPr="002C050E" w:rsidRDefault="003E3579">
      <w:pPr>
        <w:rPr>
          <w:rFonts w:ascii="Arial" w:hAnsi="Arial" w:cs="Arial"/>
          <w:sz w:val="20"/>
        </w:rPr>
      </w:pPr>
    </w:p>
    <w:p w14:paraId="3C270F09"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41789314" w14:textId="77777777" w:rsidR="003E3579" w:rsidRPr="002C050E" w:rsidRDefault="003E3579">
      <w:pPr>
        <w:rPr>
          <w:rFonts w:ascii="Arial" w:hAnsi="Arial" w:cs="Arial"/>
          <w:sz w:val="20"/>
        </w:rPr>
      </w:pPr>
    </w:p>
    <w:p w14:paraId="49AF32B1" w14:textId="77777777"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14:paraId="613894A1"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52AAC6A5" w14:textId="77777777"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7C937FD4" w14:textId="77777777" w:rsidR="00505EB2" w:rsidRDefault="00505EB2">
      <w:pPr>
        <w:ind w:left="4320" w:firstLine="720"/>
        <w:rPr>
          <w:rFonts w:ascii="Arial" w:hAnsi="Arial" w:cs="Arial"/>
          <w:b/>
          <w:sz w:val="20"/>
        </w:rPr>
      </w:pPr>
    </w:p>
    <w:p w14:paraId="419BEAB1" w14:textId="77777777"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158759C0" w14:textId="77777777" w:rsidR="003E3579" w:rsidRPr="002C050E" w:rsidRDefault="003E3579">
      <w:pPr>
        <w:ind w:left="4320" w:firstLine="720"/>
        <w:rPr>
          <w:rFonts w:ascii="Arial" w:hAnsi="Arial" w:cs="Arial"/>
          <w:sz w:val="20"/>
        </w:rPr>
      </w:pPr>
    </w:p>
    <w:p w14:paraId="048ADF3D" w14:textId="77777777"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14:paraId="5EA2DB62" w14:textId="77777777"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14:paraId="28C72F98"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7C79B0C2" w14:textId="77777777" w:rsidR="003E3579" w:rsidRPr="009A1240" w:rsidRDefault="003E3579">
      <w:pPr>
        <w:pStyle w:val="Heading9"/>
        <w:jc w:val="center"/>
        <w:rPr>
          <w:rFonts w:ascii="Arial" w:hAnsi="Arial" w:cs="Arial"/>
        </w:rPr>
      </w:pPr>
      <w:r w:rsidRPr="009A1240">
        <w:rPr>
          <w:rFonts w:ascii="Arial" w:hAnsi="Arial" w:cs="Arial"/>
        </w:rPr>
        <w:t>APPENDIX ONE</w:t>
      </w:r>
    </w:p>
    <w:p w14:paraId="637EFACF" w14:textId="77777777" w:rsidR="003E3579" w:rsidRPr="009A1240" w:rsidRDefault="003E3579">
      <w:pPr>
        <w:pStyle w:val="Heading9"/>
        <w:jc w:val="center"/>
        <w:rPr>
          <w:rFonts w:ascii="Arial" w:hAnsi="Arial" w:cs="Arial"/>
        </w:rPr>
      </w:pPr>
    </w:p>
    <w:p w14:paraId="1968CC9D"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647E6EB6" w14:textId="77777777" w:rsidR="003E3579" w:rsidRPr="009A1240" w:rsidRDefault="003E3579">
      <w:pPr>
        <w:rPr>
          <w:rFonts w:ascii="Arial" w:hAnsi="Arial" w:cs="Arial"/>
          <w:bCs/>
        </w:rPr>
      </w:pPr>
    </w:p>
    <w:p w14:paraId="616A277D" w14:textId="77777777" w:rsidR="003E3579" w:rsidRPr="009A1240" w:rsidRDefault="003E3579">
      <w:pPr>
        <w:rPr>
          <w:rFonts w:ascii="Arial" w:hAnsi="Arial" w:cs="Arial"/>
          <w:bCs/>
        </w:rPr>
      </w:pPr>
    </w:p>
    <w:p w14:paraId="4079CB6A"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1B7D75A8" w14:textId="77777777" w:rsidR="003E3579" w:rsidRPr="009A1240" w:rsidRDefault="003E3579">
      <w:pPr>
        <w:pStyle w:val="Heading9"/>
        <w:rPr>
          <w:rFonts w:ascii="Arial" w:hAnsi="Arial" w:cs="Arial"/>
          <w:b w:val="0"/>
          <w:bCs/>
        </w:rPr>
      </w:pPr>
    </w:p>
    <w:p w14:paraId="371760D5" w14:textId="77777777" w:rsidR="003E3579" w:rsidRPr="009A1240" w:rsidRDefault="003E3579">
      <w:pPr>
        <w:rPr>
          <w:rFonts w:ascii="Arial" w:hAnsi="Arial" w:cs="Arial"/>
        </w:rPr>
      </w:pPr>
    </w:p>
    <w:p w14:paraId="16EAAB11"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14:paraId="43B15CEE"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0646E151"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14:paraId="683EA582" w14:textId="77777777" w:rsidR="003E3579" w:rsidRPr="000C48F3" w:rsidRDefault="003E3579">
      <w:pPr>
        <w:tabs>
          <w:tab w:val="left" w:pos="720"/>
          <w:tab w:val="left" w:pos="1440"/>
          <w:tab w:val="left" w:leader="dot" w:pos="2160"/>
          <w:tab w:val="left" w:leader="dot" w:pos="9360"/>
        </w:tabs>
        <w:rPr>
          <w:rFonts w:ascii="Arial" w:hAnsi="Arial"/>
          <w:b/>
        </w:rPr>
      </w:pPr>
    </w:p>
    <w:p w14:paraId="46605833" w14:textId="77777777"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14:paraId="79246C8C"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056536C4"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14:paraId="16F2B314"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77CCD0BE" w14:textId="77777777" w:rsidR="003E3579" w:rsidRPr="009A1240" w:rsidRDefault="005B10B6">
      <w:pPr>
        <w:jc w:val="center"/>
        <w:rPr>
          <w:rFonts w:ascii="Arial" w:hAnsi="Arial" w:cs="Arial"/>
          <w:b/>
          <w:bCs/>
          <w:sz w:val="18"/>
        </w:rPr>
      </w:pPr>
      <w:r>
        <w:rPr>
          <w:rFonts w:ascii="Arial" w:hAnsi="Arial" w:cs="Arial"/>
          <w:b/>
          <w:bCs/>
          <w:sz w:val="18"/>
        </w:rPr>
        <w:br w:type="page"/>
      </w:r>
    </w:p>
    <w:p w14:paraId="0770F7FF"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13E6A591" w14:textId="77777777" w:rsidR="003E3579" w:rsidRPr="009A1240" w:rsidRDefault="003E3579">
      <w:pPr>
        <w:jc w:val="center"/>
        <w:rPr>
          <w:rFonts w:ascii="Arial" w:hAnsi="Arial" w:cs="Arial"/>
          <w:b/>
          <w:bCs/>
          <w:sz w:val="16"/>
        </w:rPr>
      </w:pPr>
    </w:p>
    <w:p w14:paraId="126A5A6F"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151C14FE" w14:textId="77777777" w:rsidR="003E3579" w:rsidRPr="009A1240" w:rsidRDefault="003E3579">
      <w:pPr>
        <w:jc w:val="center"/>
        <w:rPr>
          <w:rFonts w:ascii="Arial" w:hAnsi="Arial" w:cs="Arial"/>
          <w:b/>
          <w:bCs/>
          <w:sz w:val="16"/>
          <w:u w:val="single"/>
        </w:rPr>
      </w:pPr>
    </w:p>
    <w:p w14:paraId="715DFE61"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3DF4D297" w14:textId="77777777" w:rsidR="003E3579" w:rsidRPr="009A1240" w:rsidRDefault="003E3579">
      <w:pPr>
        <w:rPr>
          <w:rFonts w:ascii="Arial" w:hAnsi="Arial" w:cs="Arial"/>
          <w:sz w:val="16"/>
        </w:rPr>
      </w:pPr>
    </w:p>
    <w:p w14:paraId="743FAE5D"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4A1118E0" w14:textId="77777777" w:rsidR="003E3579" w:rsidRPr="009A1240" w:rsidRDefault="003E3579">
      <w:pPr>
        <w:ind w:left="720"/>
        <w:rPr>
          <w:rFonts w:ascii="Arial" w:hAnsi="Arial" w:cs="Arial"/>
          <w:sz w:val="16"/>
        </w:rPr>
      </w:pPr>
    </w:p>
    <w:p w14:paraId="0CF42338"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0CF7C6A8" w14:textId="77777777" w:rsidR="003E3579" w:rsidRPr="009A1240" w:rsidRDefault="003E3579">
      <w:pPr>
        <w:ind w:left="720"/>
        <w:rPr>
          <w:rFonts w:ascii="Arial" w:hAnsi="Arial" w:cs="Arial"/>
          <w:sz w:val="16"/>
        </w:rPr>
      </w:pPr>
    </w:p>
    <w:p w14:paraId="188CCE0F"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6CC9E3AC" w14:textId="77777777" w:rsidR="003E3579" w:rsidRPr="009A1240" w:rsidRDefault="003E3579">
      <w:pPr>
        <w:rPr>
          <w:rFonts w:ascii="Arial" w:hAnsi="Arial" w:cs="Arial"/>
          <w:sz w:val="16"/>
        </w:rPr>
      </w:pPr>
    </w:p>
    <w:p w14:paraId="18302F9A"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0B9EF300" w14:textId="77777777" w:rsidR="003E3579" w:rsidRPr="009A1240" w:rsidRDefault="003E3579">
      <w:pPr>
        <w:rPr>
          <w:rFonts w:ascii="Arial" w:hAnsi="Arial" w:cs="Arial"/>
          <w:sz w:val="16"/>
        </w:rPr>
      </w:pPr>
    </w:p>
    <w:p w14:paraId="6BDD087C"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199B73D0" w14:textId="77777777" w:rsidR="003E3579" w:rsidRPr="009A1240" w:rsidRDefault="003E3579">
      <w:pPr>
        <w:ind w:left="720"/>
        <w:rPr>
          <w:rFonts w:ascii="Arial" w:hAnsi="Arial" w:cs="Arial"/>
          <w:sz w:val="16"/>
        </w:rPr>
      </w:pPr>
    </w:p>
    <w:p w14:paraId="7BB6A24A"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287CE5C6" w14:textId="77777777" w:rsidR="003E3579" w:rsidRPr="009A1240" w:rsidRDefault="003E3579">
      <w:pPr>
        <w:rPr>
          <w:rFonts w:ascii="Arial" w:hAnsi="Arial" w:cs="Arial"/>
          <w:sz w:val="16"/>
        </w:rPr>
      </w:pPr>
    </w:p>
    <w:p w14:paraId="5A879E31"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1FCC9FA9" w14:textId="77777777" w:rsidR="003E3579" w:rsidRPr="009A1240" w:rsidRDefault="003E3579">
      <w:pPr>
        <w:rPr>
          <w:rFonts w:ascii="Arial" w:hAnsi="Arial" w:cs="Arial"/>
          <w:sz w:val="16"/>
        </w:rPr>
      </w:pPr>
    </w:p>
    <w:p w14:paraId="0815D26A"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4835F2F1" w14:textId="77777777" w:rsidR="003E3579" w:rsidRPr="001B2284" w:rsidRDefault="003E3579">
      <w:pPr>
        <w:rPr>
          <w:rFonts w:ascii="Arial" w:hAnsi="Arial" w:cs="Arial"/>
          <w:sz w:val="16"/>
          <w:szCs w:val="16"/>
        </w:rPr>
      </w:pPr>
    </w:p>
    <w:p w14:paraId="58B5D780"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53191C12" w14:textId="77777777" w:rsidR="002532AA" w:rsidRPr="00F57AED" w:rsidRDefault="002532AA" w:rsidP="00986873">
      <w:pPr>
        <w:ind w:left="720"/>
        <w:rPr>
          <w:rFonts w:ascii="Arial" w:hAnsi="Arial"/>
          <w:sz w:val="16"/>
        </w:rPr>
      </w:pPr>
      <w:r w:rsidRPr="00F57AED">
        <w:rPr>
          <w:rFonts w:ascii="Arial" w:hAnsi="Arial"/>
          <w:sz w:val="16"/>
        </w:rPr>
        <w:t> </w:t>
      </w:r>
    </w:p>
    <w:p w14:paraId="0556BED3"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6BE367C9" w14:textId="77777777" w:rsidR="002532AA" w:rsidRPr="00F57AED" w:rsidRDefault="002532AA" w:rsidP="00986873">
      <w:pPr>
        <w:ind w:left="720"/>
        <w:rPr>
          <w:rFonts w:ascii="Arial" w:hAnsi="Arial"/>
          <w:sz w:val="16"/>
        </w:rPr>
      </w:pPr>
      <w:r w:rsidRPr="00F57AED">
        <w:rPr>
          <w:rFonts w:ascii="Arial" w:hAnsi="Arial"/>
          <w:sz w:val="16"/>
        </w:rPr>
        <w:t> </w:t>
      </w:r>
    </w:p>
    <w:p w14:paraId="0E1180A2" w14:textId="7777777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7"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8" w:anchor="552.101" w:history="1">
        <w:r w:rsidRPr="00F57AED">
          <w:rPr>
            <w:rStyle w:val="Hyperlink"/>
            <w:rFonts w:ascii="Arial" w:hAnsi="Arial"/>
            <w:sz w:val="16"/>
          </w:rPr>
          <w:t>552.101</w:t>
        </w:r>
      </w:hyperlink>
      <w:r w:rsidRPr="00F57AED">
        <w:rPr>
          <w:rFonts w:ascii="Arial" w:hAnsi="Arial"/>
          <w:sz w:val="16"/>
        </w:rPr>
        <w:t xml:space="preserve">, </w:t>
      </w:r>
      <w:hyperlink r:id="rId29"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30" w:anchor="552.110" w:history="1">
        <w:r w:rsidRPr="00F57AED">
          <w:rPr>
            <w:rStyle w:val="Hyperlink"/>
            <w:rFonts w:ascii="Arial" w:hAnsi="Arial"/>
            <w:sz w:val="16"/>
          </w:rPr>
          <w:t>552.110</w:t>
        </w:r>
      </w:hyperlink>
      <w:r w:rsidRPr="00F57AED">
        <w:rPr>
          <w:rFonts w:ascii="Arial" w:hAnsi="Arial"/>
          <w:sz w:val="16"/>
        </w:rPr>
        <w:t xml:space="preserve">, </w:t>
      </w:r>
      <w:hyperlink r:id="rId31" w:anchor="552.113" w:history="1">
        <w:r w:rsidRPr="00F57AED">
          <w:rPr>
            <w:rStyle w:val="Hyperlink"/>
            <w:rFonts w:ascii="Arial" w:hAnsi="Arial"/>
            <w:sz w:val="16"/>
          </w:rPr>
          <w:t>552.113</w:t>
        </w:r>
      </w:hyperlink>
      <w:r w:rsidRPr="00F57AED">
        <w:rPr>
          <w:rFonts w:ascii="Arial" w:hAnsi="Arial"/>
          <w:sz w:val="16"/>
        </w:rPr>
        <w:t xml:space="preserve">, and </w:t>
      </w:r>
      <w:hyperlink r:id="rId32"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50808F02" w14:textId="77777777" w:rsidR="003E3579" w:rsidRPr="001B2284" w:rsidRDefault="003E3579">
      <w:pPr>
        <w:rPr>
          <w:rFonts w:ascii="Arial" w:hAnsi="Arial" w:cs="Arial"/>
          <w:sz w:val="16"/>
          <w:szCs w:val="16"/>
        </w:rPr>
      </w:pPr>
    </w:p>
    <w:p w14:paraId="6EFB167E"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19AC6A7" w14:textId="77777777" w:rsidR="003E3579" w:rsidRPr="009A1240" w:rsidRDefault="003E3579">
      <w:pPr>
        <w:rPr>
          <w:rFonts w:ascii="Arial" w:hAnsi="Arial" w:cs="Arial"/>
          <w:sz w:val="16"/>
        </w:rPr>
      </w:pPr>
    </w:p>
    <w:p w14:paraId="19C3B748" w14:textId="77777777"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045B0AFE" w14:textId="77777777" w:rsidR="000B036B" w:rsidRPr="00FC274D" w:rsidRDefault="000B036B">
      <w:pPr>
        <w:ind w:left="720"/>
        <w:rPr>
          <w:rFonts w:ascii="Arial" w:hAnsi="Arial" w:cs="Arial"/>
          <w:sz w:val="16"/>
        </w:rPr>
      </w:pPr>
    </w:p>
    <w:p w14:paraId="33C170D7"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1F12B549" w14:textId="77777777" w:rsidR="003E3579" w:rsidRPr="00FC274D" w:rsidRDefault="003E3579">
      <w:pPr>
        <w:rPr>
          <w:rFonts w:ascii="Arial" w:hAnsi="Arial" w:cs="Arial"/>
          <w:sz w:val="16"/>
        </w:rPr>
      </w:pPr>
    </w:p>
    <w:p w14:paraId="2BC16872"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35D0965C" w14:textId="77777777" w:rsidR="003E3579" w:rsidRPr="009A1240" w:rsidRDefault="003E3579">
      <w:pPr>
        <w:ind w:left="720"/>
        <w:rPr>
          <w:rFonts w:ascii="Arial" w:hAnsi="Arial" w:cs="Arial"/>
          <w:sz w:val="16"/>
        </w:rPr>
      </w:pPr>
    </w:p>
    <w:p w14:paraId="1E252310"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11BED5E9" w14:textId="77777777" w:rsidR="003E3579" w:rsidRPr="009A1240" w:rsidRDefault="003E3579">
      <w:pPr>
        <w:rPr>
          <w:rFonts w:ascii="Arial" w:hAnsi="Arial" w:cs="Arial"/>
          <w:sz w:val="16"/>
        </w:rPr>
      </w:pPr>
    </w:p>
    <w:p w14:paraId="61210EDA"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4C43BEC6" w14:textId="77777777" w:rsidR="003E3579" w:rsidRPr="009A1240" w:rsidRDefault="003E3579">
      <w:pPr>
        <w:ind w:left="720"/>
        <w:rPr>
          <w:rFonts w:ascii="Arial" w:hAnsi="Arial" w:cs="Arial"/>
          <w:sz w:val="16"/>
        </w:rPr>
      </w:pPr>
    </w:p>
    <w:p w14:paraId="5DFA9C40"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724939C9" w14:textId="77777777" w:rsidR="003E3579" w:rsidRPr="009A1240" w:rsidRDefault="003E3579">
      <w:pPr>
        <w:ind w:left="720"/>
        <w:rPr>
          <w:rFonts w:ascii="Arial" w:hAnsi="Arial" w:cs="Arial"/>
          <w:sz w:val="16"/>
        </w:rPr>
      </w:pPr>
    </w:p>
    <w:p w14:paraId="7E3ABB7E"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14:paraId="2E37CB22" w14:textId="77777777" w:rsidR="003E3579" w:rsidRPr="009A1240" w:rsidRDefault="003E3579">
      <w:pPr>
        <w:rPr>
          <w:rFonts w:ascii="Arial" w:hAnsi="Arial" w:cs="Arial"/>
          <w:b/>
          <w:bCs/>
          <w:sz w:val="16"/>
        </w:rPr>
      </w:pPr>
    </w:p>
    <w:p w14:paraId="2D78A2A8"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0804CF91" w14:textId="77777777" w:rsidR="003E3579" w:rsidRPr="009A1240" w:rsidRDefault="003E3579">
      <w:pPr>
        <w:rPr>
          <w:rFonts w:ascii="Arial" w:hAnsi="Arial" w:cs="Arial"/>
          <w:sz w:val="16"/>
        </w:rPr>
      </w:pPr>
    </w:p>
    <w:p w14:paraId="3B9B9A8F"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5B853238" w14:textId="77777777" w:rsidR="003E3579" w:rsidRPr="009A1240" w:rsidRDefault="003E3579">
      <w:pPr>
        <w:rPr>
          <w:rFonts w:ascii="Arial" w:hAnsi="Arial" w:cs="Arial"/>
          <w:b/>
          <w:bCs/>
          <w:sz w:val="16"/>
        </w:rPr>
      </w:pPr>
    </w:p>
    <w:p w14:paraId="1FE4791E"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1B074785" w14:textId="77777777" w:rsidR="003E3579" w:rsidRPr="009A1240" w:rsidRDefault="003E3579">
      <w:pPr>
        <w:rPr>
          <w:rFonts w:ascii="Arial" w:hAnsi="Arial" w:cs="Arial"/>
          <w:sz w:val="16"/>
        </w:rPr>
      </w:pPr>
    </w:p>
    <w:p w14:paraId="014F8812"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6323CA57" w14:textId="77777777" w:rsidR="003E3579" w:rsidRPr="009A1240" w:rsidRDefault="003E3579">
      <w:pPr>
        <w:rPr>
          <w:rFonts w:ascii="Arial" w:hAnsi="Arial" w:cs="Arial"/>
          <w:b/>
          <w:bCs/>
          <w:sz w:val="16"/>
        </w:rPr>
      </w:pPr>
    </w:p>
    <w:p w14:paraId="6F166776"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498C08D6" w14:textId="77777777" w:rsidR="003E3579" w:rsidRPr="009A1240" w:rsidRDefault="003E3579">
      <w:pPr>
        <w:rPr>
          <w:rFonts w:ascii="Arial" w:hAnsi="Arial" w:cs="Arial"/>
          <w:sz w:val="16"/>
        </w:rPr>
      </w:pPr>
    </w:p>
    <w:p w14:paraId="1C3BD409"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3E420C06" w14:textId="77777777" w:rsidR="003E3579" w:rsidRPr="009A1240" w:rsidRDefault="003E3579">
      <w:pPr>
        <w:pStyle w:val="ListContinue2"/>
        <w:spacing w:after="0"/>
        <w:rPr>
          <w:rFonts w:ascii="Arial" w:hAnsi="Arial" w:cs="Arial"/>
          <w:sz w:val="16"/>
        </w:rPr>
      </w:pPr>
    </w:p>
    <w:p w14:paraId="06D42936"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143DA6BB" w14:textId="77777777" w:rsidR="003E3579" w:rsidRPr="009A1240" w:rsidRDefault="003E3579">
      <w:pPr>
        <w:ind w:left="1440" w:hanging="720"/>
        <w:rPr>
          <w:rFonts w:ascii="Arial" w:hAnsi="Arial" w:cs="Arial"/>
          <w:sz w:val="16"/>
        </w:rPr>
      </w:pPr>
    </w:p>
    <w:p w14:paraId="1C320A8F"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46CBD362" w14:textId="77777777" w:rsidR="003E3579" w:rsidRPr="009A1240" w:rsidRDefault="003E3579">
      <w:pPr>
        <w:ind w:left="1440" w:hanging="720"/>
        <w:rPr>
          <w:rFonts w:ascii="Arial" w:hAnsi="Arial" w:cs="Arial"/>
          <w:sz w:val="16"/>
        </w:rPr>
      </w:pPr>
    </w:p>
    <w:p w14:paraId="147942BA"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0B01912C" w14:textId="77777777" w:rsidR="003E3579" w:rsidRPr="009A1240" w:rsidRDefault="003E3579">
      <w:pPr>
        <w:ind w:left="1440" w:hanging="720"/>
        <w:rPr>
          <w:rFonts w:ascii="Arial" w:hAnsi="Arial" w:cs="Arial"/>
          <w:sz w:val="16"/>
        </w:rPr>
      </w:pPr>
    </w:p>
    <w:p w14:paraId="562AEFEB"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4842E748" w14:textId="77777777" w:rsidR="003E3579" w:rsidRPr="009A1240" w:rsidRDefault="003E3579">
      <w:pPr>
        <w:ind w:left="1440" w:hanging="720"/>
        <w:rPr>
          <w:rFonts w:ascii="Arial" w:hAnsi="Arial" w:cs="Arial"/>
          <w:sz w:val="16"/>
        </w:rPr>
      </w:pPr>
    </w:p>
    <w:p w14:paraId="49AF97FD"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70668EC9" w14:textId="77777777" w:rsidR="003E3579" w:rsidRPr="009A1240" w:rsidRDefault="003E3579">
      <w:pPr>
        <w:pStyle w:val="ListContinue2"/>
        <w:spacing w:after="0"/>
        <w:rPr>
          <w:rFonts w:ascii="Arial" w:hAnsi="Arial" w:cs="Arial"/>
          <w:sz w:val="16"/>
        </w:rPr>
      </w:pPr>
    </w:p>
    <w:p w14:paraId="2980B8F8"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4A44D6FD" w14:textId="77777777" w:rsidR="001949DF" w:rsidRPr="00FC5080" w:rsidRDefault="001949DF">
      <w:pPr>
        <w:rPr>
          <w:rFonts w:ascii="Arial" w:hAnsi="Arial"/>
          <w:b/>
          <w:sz w:val="16"/>
        </w:rPr>
      </w:pPr>
    </w:p>
    <w:p w14:paraId="4DF87A08"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506E61BE" w14:textId="77777777" w:rsidR="003E3579" w:rsidRPr="009A1240" w:rsidRDefault="003E3579" w:rsidP="0041123F">
      <w:pPr>
        <w:keepNext/>
        <w:keepLines/>
        <w:rPr>
          <w:rFonts w:ascii="Arial" w:hAnsi="Arial" w:cs="Arial"/>
          <w:sz w:val="16"/>
        </w:rPr>
      </w:pPr>
    </w:p>
    <w:p w14:paraId="35A891E3"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1EF17F78" w14:textId="77777777" w:rsidR="00230E9A" w:rsidRPr="009A1240" w:rsidRDefault="00230E9A" w:rsidP="0041123F">
      <w:pPr>
        <w:keepNext/>
        <w:keepLines/>
        <w:rPr>
          <w:rFonts w:ascii="Arial" w:hAnsi="Arial" w:cs="Arial"/>
          <w:sz w:val="16"/>
          <w:szCs w:val="16"/>
        </w:rPr>
      </w:pPr>
    </w:p>
    <w:p w14:paraId="31B3D571"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5B102864" w14:textId="77777777" w:rsidR="00230E9A" w:rsidRPr="009A1240" w:rsidRDefault="00230E9A" w:rsidP="0041123F">
      <w:pPr>
        <w:keepNext/>
        <w:keepLines/>
        <w:rPr>
          <w:rFonts w:ascii="Arial" w:hAnsi="Arial" w:cs="Arial"/>
          <w:sz w:val="16"/>
        </w:rPr>
      </w:pPr>
    </w:p>
    <w:p w14:paraId="15EA6417"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5C0E7F13" w14:textId="77777777" w:rsidR="003E3579" w:rsidRPr="009A1240" w:rsidRDefault="003E3579" w:rsidP="00714366">
      <w:pPr>
        <w:keepNext/>
        <w:keepLines/>
        <w:rPr>
          <w:rFonts w:ascii="Arial" w:hAnsi="Arial" w:cs="Arial"/>
          <w:sz w:val="16"/>
        </w:rPr>
      </w:pPr>
    </w:p>
    <w:p w14:paraId="332DE900"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03506A76" w14:textId="77777777" w:rsidR="003E3579" w:rsidRPr="009A1240" w:rsidRDefault="003E3579" w:rsidP="00714366">
      <w:pPr>
        <w:keepNext/>
        <w:keepLines/>
        <w:ind w:left="2340" w:hanging="900"/>
        <w:rPr>
          <w:rFonts w:ascii="Arial" w:hAnsi="Arial" w:cs="Arial"/>
          <w:sz w:val="16"/>
        </w:rPr>
      </w:pPr>
    </w:p>
    <w:p w14:paraId="3F10F2F4"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08455C6E" w14:textId="77777777" w:rsidR="003E3579" w:rsidRPr="009A1240" w:rsidRDefault="003E3579" w:rsidP="00505F19">
      <w:pPr>
        <w:keepNext/>
        <w:keepLines/>
        <w:ind w:left="1440" w:hanging="720"/>
        <w:rPr>
          <w:rFonts w:ascii="Arial" w:hAnsi="Arial" w:cs="Arial"/>
          <w:sz w:val="16"/>
        </w:rPr>
      </w:pPr>
    </w:p>
    <w:p w14:paraId="67F78DA6"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1F020128" w14:textId="77777777" w:rsidR="003E3579" w:rsidRPr="009A1240" w:rsidRDefault="003E3579">
      <w:pPr>
        <w:pStyle w:val="ListContinue2"/>
        <w:tabs>
          <w:tab w:val="left" w:pos="1440"/>
        </w:tabs>
        <w:spacing w:after="0"/>
        <w:ind w:left="1440" w:hanging="720"/>
        <w:rPr>
          <w:rFonts w:ascii="Arial" w:hAnsi="Arial" w:cs="Arial"/>
          <w:sz w:val="16"/>
        </w:rPr>
      </w:pPr>
    </w:p>
    <w:p w14:paraId="2AF32BEE"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4DE91F7A" w14:textId="77777777" w:rsidR="003E3579" w:rsidRPr="009A1240" w:rsidRDefault="003E3579">
      <w:pPr>
        <w:ind w:left="1440" w:hanging="720"/>
        <w:rPr>
          <w:rFonts w:ascii="Arial" w:hAnsi="Arial" w:cs="Arial"/>
          <w:sz w:val="16"/>
        </w:rPr>
      </w:pPr>
    </w:p>
    <w:p w14:paraId="0369793E"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005D04E9" w14:textId="77777777" w:rsidR="003E3579" w:rsidRPr="009A1240" w:rsidRDefault="003E3579">
      <w:pPr>
        <w:ind w:firstLine="720"/>
        <w:rPr>
          <w:rFonts w:ascii="Arial" w:hAnsi="Arial" w:cs="Arial"/>
          <w:sz w:val="16"/>
        </w:rPr>
      </w:pPr>
    </w:p>
    <w:p w14:paraId="0B9219C4" w14:textId="77777777"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7EF333BE" w14:textId="77777777" w:rsidR="003E3579" w:rsidRPr="009A1240" w:rsidRDefault="003E3579">
      <w:pPr>
        <w:keepNext/>
        <w:keepLines/>
        <w:ind w:left="1440"/>
        <w:rPr>
          <w:rFonts w:ascii="Arial" w:hAnsi="Arial" w:cs="Arial"/>
          <w:sz w:val="16"/>
        </w:rPr>
      </w:pPr>
    </w:p>
    <w:p w14:paraId="5314E970"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644C4E1E" w14:textId="77777777" w:rsidR="003E3579" w:rsidRPr="009A1240" w:rsidRDefault="003E3579">
      <w:pPr>
        <w:ind w:left="1440"/>
        <w:rPr>
          <w:rFonts w:ascii="Arial" w:hAnsi="Arial" w:cs="Arial"/>
          <w:sz w:val="16"/>
        </w:rPr>
      </w:pPr>
    </w:p>
    <w:p w14:paraId="5E5DCC55"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4F74C73F" w14:textId="77777777" w:rsidR="003E3579" w:rsidRPr="009A1240" w:rsidRDefault="003E3579">
      <w:pPr>
        <w:ind w:left="1440" w:hanging="90"/>
        <w:rPr>
          <w:rFonts w:ascii="Arial" w:hAnsi="Arial" w:cs="Arial"/>
          <w:sz w:val="16"/>
        </w:rPr>
      </w:pPr>
    </w:p>
    <w:p w14:paraId="4E0CAB14"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570C0D62" w14:textId="77777777" w:rsidR="003E3579" w:rsidRPr="009A1240" w:rsidRDefault="003E3579">
      <w:pPr>
        <w:ind w:left="1440" w:hanging="720"/>
        <w:rPr>
          <w:rFonts w:ascii="Arial" w:hAnsi="Arial" w:cs="Arial"/>
          <w:b/>
          <w:bCs/>
          <w:sz w:val="16"/>
        </w:rPr>
      </w:pPr>
    </w:p>
    <w:p w14:paraId="046A50C1"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7DA8C205" w14:textId="77777777" w:rsidR="003E3579" w:rsidRPr="009A1240" w:rsidRDefault="003E3579">
      <w:pPr>
        <w:keepNext/>
        <w:keepLines/>
        <w:ind w:left="1440"/>
        <w:rPr>
          <w:rFonts w:ascii="Arial" w:hAnsi="Arial" w:cs="Arial"/>
          <w:sz w:val="16"/>
        </w:rPr>
      </w:pPr>
    </w:p>
    <w:p w14:paraId="4E2825B6" w14:textId="7777777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753BA688"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0C70B36F"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5AA05EE6" w14:textId="77777777" w:rsidR="00F709B9" w:rsidRDefault="00F709B9" w:rsidP="001A1AFA">
      <w:pPr>
        <w:widowControl w:val="0"/>
        <w:ind w:left="1440"/>
        <w:rPr>
          <w:rFonts w:ascii="Arial" w:hAnsi="Arial" w:cs="Arial"/>
          <w:sz w:val="16"/>
        </w:rPr>
      </w:pPr>
    </w:p>
    <w:p w14:paraId="55657286"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2FE757C5" w14:textId="77777777" w:rsidR="001A1AFA" w:rsidRPr="00133688" w:rsidRDefault="001A1AFA" w:rsidP="001A1AFA">
      <w:pPr>
        <w:pStyle w:val="ListParagraph"/>
        <w:widowControl w:val="0"/>
        <w:ind w:left="2700"/>
        <w:rPr>
          <w:rFonts w:ascii="Arial" w:hAnsi="Arial" w:cs="Arial"/>
          <w:sz w:val="16"/>
        </w:rPr>
      </w:pPr>
    </w:p>
    <w:p w14:paraId="591EF948"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144E1B65" w14:textId="77777777" w:rsidR="001A1AFA" w:rsidRPr="00133688" w:rsidRDefault="001A1AFA" w:rsidP="001A1AFA">
      <w:pPr>
        <w:pStyle w:val="ListParagraph"/>
        <w:widowControl w:val="0"/>
        <w:ind w:left="2700"/>
        <w:rPr>
          <w:rFonts w:ascii="Arial" w:hAnsi="Arial" w:cs="Arial"/>
          <w:sz w:val="16"/>
          <w:u w:val="single"/>
        </w:rPr>
      </w:pPr>
    </w:p>
    <w:p w14:paraId="137DBC2C" w14:textId="77777777" w:rsidR="004B5281" w:rsidRPr="009A1240" w:rsidRDefault="004B5281">
      <w:pPr>
        <w:keepNext/>
        <w:keepLines/>
        <w:ind w:left="1440"/>
        <w:rPr>
          <w:rFonts w:ascii="Arial" w:hAnsi="Arial" w:cs="Arial"/>
          <w:sz w:val="16"/>
        </w:rPr>
      </w:pPr>
    </w:p>
    <w:p w14:paraId="59A8AC97" w14:textId="77777777" w:rsidR="003E3579" w:rsidRPr="0090484A" w:rsidRDefault="006F7505" w:rsidP="0090484A">
      <w:pPr>
        <w:jc w:val="center"/>
        <w:rPr>
          <w:rFonts w:ascii="Arial" w:hAnsi="Arial" w:cs="Arial"/>
          <w:sz w:val="16"/>
        </w:rPr>
      </w:pPr>
      <w:r>
        <w:rPr>
          <w:rFonts w:ascii="Arial" w:hAnsi="Arial" w:cs="Arial"/>
          <w:b/>
          <w:bCs/>
          <w:sz w:val="16"/>
        </w:rPr>
        <w:br w:type="page"/>
      </w:r>
      <w:r w:rsidR="003E3579" w:rsidRPr="009A1240">
        <w:rPr>
          <w:rFonts w:ascii="Arial" w:hAnsi="Arial" w:cs="Arial"/>
          <w:b/>
          <w:bCs/>
          <w:sz w:val="16"/>
        </w:rPr>
        <w:lastRenderedPageBreak/>
        <w:t>SECTION 2</w:t>
      </w:r>
    </w:p>
    <w:p w14:paraId="36F1F712" w14:textId="77777777" w:rsidR="003E3579" w:rsidRPr="009A1240" w:rsidRDefault="003E3579">
      <w:pPr>
        <w:jc w:val="center"/>
        <w:rPr>
          <w:rFonts w:ascii="Arial" w:hAnsi="Arial" w:cs="Arial"/>
          <w:b/>
          <w:bCs/>
          <w:sz w:val="16"/>
          <w:u w:val="single"/>
        </w:rPr>
      </w:pPr>
    </w:p>
    <w:p w14:paraId="7BA03BB0" w14:textId="77777777" w:rsidR="003E3579" w:rsidRPr="009A1240" w:rsidRDefault="003E3579">
      <w:pPr>
        <w:jc w:val="center"/>
        <w:rPr>
          <w:rFonts w:ascii="Arial" w:hAnsi="Arial" w:cs="Arial"/>
          <w:b/>
          <w:bCs/>
          <w:caps/>
          <w:sz w:val="16"/>
          <w:u w:val="single"/>
        </w:rPr>
      </w:pPr>
      <w:r w:rsidRPr="009A1240">
        <w:rPr>
          <w:rFonts w:ascii="Arial" w:hAnsi="Arial" w:cs="Arial"/>
          <w:b/>
          <w:bCs/>
          <w:caps/>
          <w:sz w:val="16"/>
          <w:u w:val="single"/>
        </w:rPr>
        <w:t>Execution of Offer</w:t>
      </w:r>
    </w:p>
    <w:p w14:paraId="4D1EBA16" w14:textId="77777777" w:rsidR="003E3579" w:rsidRPr="009A1240" w:rsidRDefault="003E3579">
      <w:pPr>
        <w:jc w:val="center"/>
        <w:rPr>
          <w:rFonts w:ascii="Arial" w:hAnsi="Arial" w:cs="Arial"/>
          <w:b/>
          <w:bCs/>
          <w:sz w:val="16"/>
          <w:u w:val="single"/>
        </w:rPr>
      </w:pPr>
    </w:p>
    <w:p w14:paraId="2ED5AE3E" w14:textId="77777777" w:rsidR="003E3579" w:rsidRPr="009A1240" w:rsidRDefault="003E3579">
      <w:pPr>
        <w:rPr>
          <w:rFonts w:ascii="Arial" w:hAnsi="Arial" w:cs="Arial"/>
          <w:sz w:val="16"/>
        </w:rPr>
      </w:pPr>
    </w:p>
    <w:p w14:paraId="568A489A" w14:textId="77777777" w:rsidR="003E3579" w:rsidRPr="009A1240" w:rsidRDefault="003E3579">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1210321C" w14:textId="77777777" w:rsidR="003E3579" w:rsidRDefault="003E3579">
      <w:pPr>
        <w:rPr>
          <w:rFonts w:ascii="Arial" w:hAnsi="Arial" w:cs="Arial"/>
          <w:sz w:val="16"/>
        </w:rPr>
      </w:pPr>
    </w:p>
    <w:p w14:paraId="125F20CF" w14:textId="77777777" w:rsidR="00172B8F" w:rsidRPr="009A1240" w:rsidRDefault="003E3579">
      <w:pPr>
        <w:rPr>
          <w:rFonts w:ascii="Arial" w:hAnsi="Arial" w:cs="Arial"/>
          <w:sz w:val="16"/>
        </w:rPr>
      </w:pPr>
      <w:r w:rsidRPr="009A1240">
        <w:rPr>
          <w:rFonts w:ascii="Arial" w:hAnsi="Arial" w:cs="Arial"/>
          <w:b/>
          <w:bCs/>
          <w:sz w:val="16"/>
        </w:rPr>
        <w:t>2.1</w:t>
      </w:r>
      <w:r w:rsidRPr="009A1240">
        <w:rPr>
          <w:rFonts w:ascii="Arial" w:hAnsi="Arial" w:cs="Arial"/>
          <w:sz w:val="16"/>
        </w:rPr>
        <w:tab/>
      </w:r>
      <w:r w:rsidR="005E2ACF" w:rsidRPr="009A1240">
        <w:rPr>
          <w:rFonts w:ascii="Arial" w:hAnsi="Arial" w:cs="Arial"/>
          <w:b/>
          <w:sz w:val="16"/>
        </w:rPr>
        <w:t>Representations and Warranties</w:t>
      </w:r>
      <w:r w:rsidR="00770B80">
        <w:rPr>
          <w:rFonts w:ascii="Arial" w:hAnsi="Arial" w:cs="Arial"/>
          <w:b/>
          <w:sz w:val="16"/>
        </w:rPr>
        <w:t>.</w:t>
      </w:r>
      <w:r w:rsidR="00770B80" w:rsidRPr="009B2E8E">
        <w:rPr>
          <w:rFonts w:ascii="Arial" w:hAnsi="Arial"/>
          <w:b/>
          <w:sz w:val="16"/>
        </w:rPr>
        <w:t xml:space="preserve"> </w:t>
      </w:r>
      <w:r w:rsidR="00172B8F" w:rsidRPr="009A1240">
        <w:rPr>
          <w:rFonts w:ascii="Arial" w:hAnsi="Arial" w:cs="Arial"/>
          <w:sz w:val="16"/>
        </w:rPr>
        <w:t>Proposer represents</w:t>
      </w:r>
      <w:r w:rsidR="008D76D0">
        <w:rPr>
          <w:rFonts w:ascii="Arial" w:hAnsi="Arial" w:cs="Arial"/>
          <w:sz w:val="16"/>
        </w:rPr>
        <w:t>,</w:t>
      </w:r>
      <w:r w:rsidR="00172B8F" w:rsidRPr="009A1240">
        <w:rPr>
          <w:rFonts w:ascii="Arial" w:hAnsi="Arial" w:cs="Arial"/>
          <w:sz w:val="16"/>
        </w:rPr>
        <w:t xml:space="preserve"> warrants</w:t>
      </w:r>
      <w:r w:rsidR="00DF13BB">
        <w:rPr>
          <w:rFonts w:ascii="Arial" w:hAnsi="Arial" w:cs="Arial"/>
          <w:sz w:val="16"/>
        </w:rPr>
        <w:t>, certifies,</w:t>
      </w:r>
      <w:r w:rsidR="00DF13BB" w:rsidRPr="00DF13BB">
        <w:rPr>
          <w:rFonts w:ascii="Arial" w:hAnsi="Arial" w:cs="Arial"/>
          <w:sz w:val="16"/>
        </w:rPr>
        <w:t xml:space="preserve"> </w:t>
      </w:r>
      <w:r w:rsidR="00DF13BB">
        <w:rPr>
          <w:rFonts w:ascii="Arial" w:hAnsi="Arial" w:cs="Arial"/>
          <w:sz w:val="16"/>
        </w:rPr>
        <w:t>acknowledges,</w:t>
      </w:r>
      <w:r w:rsidR="00770B80">
        <w:rPr>
          <w:rFonts w:ascii="Arial" w:hAnsi="Arial" w:cs="Arial"/>
          <w:sz w:val="16"/>
        </w:rPr>
        <w:t xml:space="preserve"> </w:t>
      </w:r>
      <w:r w:rsidR="00DF13BB">
        <w:rPr>
          <w:rFonts w:ascii="Arial" w:hAnsi="Arial" w:cs="Arial"/>
          <w:sz w:val="16"/>
        </w:rPr>
        <w:t xml:space="preserve">and agrees </w:t>
      </w:r>
      <w:r w:rsidR="00172B8F">
        <w:rPr>
          <w:rFonts w:ascii="Arial" w:hAnsi="Arial" w:cs="Arial"/>
          <w:sz w:val="16"/>
        </w:rPr>
        <w:t>as</w:t>
      </w:r>
      <w:r w:rsidR="00172B8F" w:rsidRPr="009A1240">
        <w:rPr>
          <w:rFonts w:ascii="Arial" w:hAnsi="Arial" w:cs="Arial"/>
          <w:sz w:val="16"/>
        </w:rPr>
        <w:t xml:space="preserve"> follow</w:t>
      </w:r>
      <w:r w:rsidR="00172B8F">
        <w:rPr>
          <w:rFonts w:ascii="Arial" w:hAnsi="Arial" w:cs="Arial"/>
          <w:sz w:val="16"/>
        </w:rPr>
        <w:t>s</w:t>
      </w:r>
      <w:r w:rsidR="00172B8F" w:rsidRPr="009A1240">
        <w:rPr>
          <w:rFonts w:ascii="Arial" w:hAnsi="Arial" w:cs="Arial"/>
          <w:sz w:val="16"/>
        </w:rPr>
        <w:t>:</w:t>
      </w:r>
      <w:r w:rsidR="00D01AC0">
        <w:rPr>
          <w:rFonts w:ascii="Arial" w:hAnsi="Arial" w:cs="Arial"/>
          <w:sz w:val="16"/>
        </w:rPr>
        <w:t xml:space="preserve"> </w:t>
      </w:r>
    </w:p>
    <w:p w14:paraId="667A675C" w14:textId="77777777" w:rsidR="003E3579" w:rsidRPr="009A1240" w:rsidRDefault="003E3579">
      <w:pPr>
        <w:rPr>
          <w:rFonts w:ascii="Arial" w:hAnsi="Arial" w:cs="Arial"/>
          <w:sz w:val="16"/>
        </w:rPr>
      </w:pPr>
    </w:p>
    <w:p w14:paraId="00DC1D2D" w14:textId="77777777" w:rsidR="004A6C95" w:rsidRDefault="003E3579">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r>
      <w:r w:rsidR="004A6C95" w:rsidRPr="009A1240">
        <w:rPr>
          <w:rFonts w:ascii="Arial" w:hAnsi="Arial" w:cs="Arial"/>
          <w:sz w:val="16"/>
        </w:rPr>
        <w:t xml:space="preserve">Proposer </w:t>
      </w:r>
      <w:r w:rsidR="00060ADC">
        <w:rPr>
          <w:rFonts w:ascii="Arial" w:hAnsi="Arial" w:cs="Arial"/>
          <w:sz w:val="16"/>
        </w:rPr>
        <w:t>will</w:t>
      </w:r>
      <w:r w:rsidR="004A6C95" w:rsidRPr="009A1240">
        <w:rPr>
          <w:rFonts w:ascii="Arial" w:hAnsi="Arial" w:cs="Arial"/>
          <w:sz w:val="16"/>
        </w:rPr>
        <w:t xml:space="preserve"> furnish </w:t>
      </w:r>
      <w:r w:rsidR="00177B30">
        <w:rPr>
          <w:rFonts w:ascii="Arial" w:hAnsi="Arial" w:cs="Arial"/>
          <w:sz w:val="16"/>
        </w:rPr>
        <w:t>Work</w:t>
      </w:r>
      <w:r w:rsidR="004A6C95" w:rsidRPr="009A1240">
        <w:rPr>
          <w:rFonts w:ascii="Arial" w:hAnsi="Arial" w:cs="Arial"/>
          <w:sz w:val="16"/>
        </w:rPr>
        <w:t xml:space="preserve"> to University and comply with all terms, conditions, requirements and specifications set forth in this RFP</w:t>
      </w:r>
      <w:r w:rsidR="00060ADC">
        <w:rPr>
          <w:rFonts w:ascii="Arial" w:hAnsi="Arial" w:cs="Arial"/>
          <w:sz w:val="16"/>
        </w:rPr>
        <w:t xml:space="preserve"> and any resulting Agreement</w:t>
      </w:r>
      <w:r w:rsidR="004A6C95" w:rsidRPr="009A1240">
        <w:rPr>
          <w:rFonts w:ascii="Arial" w:hAnsi="Arial" w:cs="Arial"/>
          <w:sz w:val="16"/>
        </w:rPr>
        <w:t>.</w:t>
      </w:r>
    </w:p>
    <w:p w14:paraId="1757F847" w14:textId="77777777" w:rsidR="007F6B76" w:rsidRDefault="007F6B76">
      <w:pPr>
        <w:tabs>
          <w:tab w:val="left" w:pos="2160"/>
        </w:tabs>
        <w:ind w:left="1440" w:hanging="720"/>
        <w:rPr>
          <w:rFonts w:ascii="Arial" w:hAnsi="Arial" w:cs="Arial"/>
          <w:sz w:val="16"/>
        </w:rPr>
      </w:pPr>
    </w:p>
    <w:p w14:paraId="24DC86B9" w14:textId="77777777" w:rsidR="003E3579" w:rsidRPr="009A1240" w:rsidRDefault="004A6C95">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sidR="00F43294">
        <w:rPr>
          <w:rFonts w:ascii="Arial" w:hAnsi="Arial" w:cs="Arial"/>
          <w:sz w:val="16"/>
        </w:rPr>
        <w:t>T</w:t>
      </w:r>
      <w:r w:rsidR="003E3579" w:rsidRPr="009A1240">
        <w:rPr>
          <w:rFonts w:ascii="Arial" w:hAnsi="Arial" w:cs="Arial"/>
          <w:sz w:val="16"/>
        </w:rPr>
        <w:t xml:space="preserve">his RFP is a solicitation for a proposal and is not a contract or an offer to contract </w:t>
      </w:r>
      <w:r w:rsidR="003558B5">
        <w:rPr>
          <w:rFonts w:ascii="Arial" w:hAnsi="Arial" w:cs="Arial"/>
          <w:sz w:val="16"/>
        </w:rPr>
        <w:t>S</w:t>
      </w:r>
      <w:r w:rsidR="003E3579" w:rsidRPr="009A1240">
        <w:rPr>
          <w:rFonts w:ascii="Arial" w:hAnsi="Arial" w:cs="Arial"/>
          <w:sz w:val="16"/>
        </w:rPr>
        <w:t>ubmission of a proposal by Proposer in response to this RFP will not create a contract between University and Proposer</w:t>
      </w:r>
      <w:r w:rsidR="00F43294">
        <w:rPr>
          <w:rFonts w:ascii="Arial" w:hAnsi="Arial" w:cs="Arial"/>
          <w:sz w:val="16"/>
        </w:rPr>
        <w:t>.</w:t>
      </w:r>
      <w:r w:rsidR="00D01AC0">
        <w:rPr>
          <w:rFonts w:ascii="Arial" w:hAnsi="Arial" w:cs="Arial"/>
          <w:sz w:val="16"/>
        </w:rPr>
        <w:t xml:space="preserve"> </w:t>
      </w:r>
      <w:r w:rsidR="003E3579" w:rsidRPr="009A1240">
        <w:rPr>
          <w:rFonts w:ascii="Arial" w:hAnsi="Arial" w:cs="Arial"/>
          <w:sz w:val="16"/>
        </w:rPr>
        <w:t>University has made no representation or warranty, written or oral, that one or more contracts with University will be awarded under this RFP</w:t>
      </w:r>
      <w:r w:rsidR="00F43294">
        <w:rPr>
          <w:rFonts w:ascii="Arial" w:hAnsi="Arial" w:cs="Arial"/>
          <w:sz w:val="16"/>
        </w:rPr>
        <w:t>.</w:t>
      </w:r>
      <w:r w:rsidR="003E3579" w:rsidRPr="009A1240">
        <w:rPr>
          <w:rFonts w:ascii="Arial" w:hAnsi="Arial" w:cs="Arial"/>
          <w:sz w:val="16"/>
        </w:rPr>
        <w:t xml:space="preserve"> Proposer will bear, as its sole risk and responsibility, any cost arising from Proposer’s preparation of a response to this RFP. </w:t>
      </w:r>
    </w:p>
    <w:p w14:paraId="3B293EC3" w14:textId="77777777" w:rsidR="003E3579" w:rsidRPr="009A1240" w:rsidRDefault="003E3579">
      <w:pPr>
        <w:tabs>
          <w:tab w:val="left" w:pos="2340"/>
        </w:tabs>
        <w:ind w:left="2340" w:hanging="900"/>
        <w:rPr>
          <w:rFonts w:ascii="Arial" w:hAnsi="Arial" w:cs="Arial"/>
          <w:sz w:val="16"/>
        </w:rPr>
      </w:pPr>
    </w:p>
    <w:p w14:paraId="38598EFA"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3</w:t>
      </w:r>
      <w:r w:rsidRPr="009A1240">
        <w:rPr>
          <w:rFonts w:ascii="Arial" w:hAnsi="Arial" w:cs="Arial"/>
          <w:sz w:val="16"/>
        </w:rPr>
        <w:tab/>
        <w:t xml:space="preserve">Proposer is a reputable company that is lawfully and regularly engaged in providing </w:t>
      </w:r>
      <w:r w:rsidR="00177B30">
        <w:rPr>
          <w:rFonts w:ascii="Arial" w:hAnsi="Arial" w:cs="Arial"/>
          <w:sz w:val="16"/>
        </w:rPr>
        <w:t>Work</w:t>
      </w:r>
      <w:r w:rsidRPr="009A1240">
        <w:rPr>
          <w:rFonts w:ascii="Arial" w:hAnsi="Arial" w:cs="Arial"/>
          <w:sz w:val="16"/>
        </w:rPr>
        <w:t xml:space="preserve">. </w:t>
      </w:r>
    </w:p>
    <w:p w14:paraId="5ECEDD97" w14:textId="77777777" w:rsidR="003E3579" w:rsidRPr="009A1240" w:rsidRDefault="003E3579">
      <w:pPr>
        <w:tabs>
          <w:tab w:val="left" w:pos="2700"/>
        </w:tabs>
        <w:ind w:left="2700" w:hanging="1260"/>
        <w:rPr>
          <w:rFonts w:ascii="Arial" w:hAnsi="Arial" w:cs="Arial"/>
          <w:sz w:val="16"/>
        </w:rPr>
      </w:pPr>
    </w:p>
    <w:p w14:paraId="4117E2B7"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4</w:t>
      </w:r>
      <w:r w:rsidRPr="009A1240">
        <w:rPr>
          <w:rFonts w:ascii="Arial" w:hAnsi="Arial" w:cs="Arial"/>
          <w:sz w:val="16"/>
        </w:rPr>
        <w:tab/>
        <w:t xml:space="preserve">Proposer has the necessary experience, knowledge, abilities, skills, and resources to perform </w:t>
      </w:r>
      <w:r w:rsidR="00177B30">
        <w:rPr>
          <w:rFonts w:ascii="Arial" w:hAnsi="Arial" w:cs="Arial"/>
          <w:sz w:val="16"/>
        </w:rPr>
        <w:t>Work</w:t>
      </w:r>
      <w:r w:rsidRPr="009A1240">
        <w:rPr>
          <w:rFonts w:ascii="Arial" w:hAnsi="Arial" w:cs="Arial"/>
          <w:sz w:val="16"/>
        </w:rPr>
        <w:t xml:space="preserve">. </w:t>
      </w:r>
    </w:p>
    <w:p w14:paraId="4C615FCB" w14:textId="77777777" w:rsidR="003E3579" w:rsidRPr="009A1240" w:rsidRDefault="003E3579">
      <w:pPr>
        <w:tabs>
          <w:tab w:val="left" w:pos="2700"/>
        </w:tabs>
        <w:ind w:left="1440"/>
        <w:rPr>
          <w:rFonts w:ascii="Arial" w:hAnsi="Arial" w:cs="Arial"/>
          <w:sz w:val="16"/>
        </w:rPr>
      </w:pPr>
    </w:p>
    <w:p w14:paraId="4EA4DC5E"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5</w:t>
      </w:r>
      <w:r w:rsidRPr="009A1240">
        <w:rPr>
          <w:rFonts w:ascii="Arial" w:hAnsi="Arial" w:cs="Arial"/>
          <w:sz w:val="16"/>
        </w:rPr>
        <w:tab/>
        <w:t>Proposer is aware of, is fully informed about, and is in full compliance with all applicable federal, state and local laws, rules, regulations and ordinances</w:t>
      </w:r>
      <w:r w:rsidR="007B37F5">
        <w:rPr>
          <w:rFonts w:ascii="Arial" w:hAnsi="Arial" w:cs="Arial"/>
          <w:sz w:val="16"/>
        </w:rPr>
        <w:t xml:space="preserve"> relating to performance of </w:t>
      </w:r>
      <w:r w:rsidR="00177B30">
        <w:rPr>
          <w:rFonts w:ascii="Arial" w:hAnsi="Arial" w:cs="Arial"/>
          <w:sz w:val="16"/>
        </w:rPr>
        <w:t>Work</w:t>
      </w:r>
      <w:r w:rsidRPr="009A1240">
        <w:rPr>
          <w:rFonts w:ascii="Arial" w:hAnsi="Arial" w:cs="Arial"/>
          <w:sz w:val="16"/>
        </w:rPr>
        <w:t xml:space="preserve">. </w:t>
      </w:r>
    </w:p>
    <w:p w14:paraId="25A6D206" w14:textId="77777777" w:rsidR="003E3579" w:rsidRPr="009A1240" w:rsidRDefault="003E3579">
      <w:pPr>
        <w:tabs>
          <w:tab w:val="left" w:pos="2700"/>
        </w:tabs>
        <w:ind w:left="1440"/>
        <w:rPr>
          <w:rFonts w:ascii="Arial" w:hAnsi="Arial" w:cs="Arial"/>
          <w:sz w:val="16"/>
        </w:rPr>
      </w:pPr>
    </w:p>
    <w:p w14:paraId="0BD3FBC9"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5E6F0C0F" w14:textId="77777777" w:rsidR="003E3579" w:rsidRPr="009A1240" w:rsidRDefault="003E3579">
      <w:pPr>
        <w:tabs>
          <w:tab w:val="left" w:pos="2700"/>
        </w:tabs>
        <w:ind w:left="1350" w:firstLine="90"/>
        <w:rPr>
          <w:rFonts w:ascii="Arial" w:hAnsi="Arial" w:cs="Arial"/>
          <w:sz w:val="16"/>
        </w:rPr>
      </w:pPr>
    </w:p>
    <w:p w14:paraId="652E8492"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44A0CF2C" w14:textId="77777777" w:rsidR="003E3579" w:rsidRPr="009A1240" w:rsidRDefault="003E3579">
      <w:pPr>
        <w:tabs>
          <w:tab w:val="left" w:pos="2160"/>
          <w:tab w:val="left" w:pos="2700"/>
        </w:tabs>
        <w:ind w:left="1440"/>
        <w:rPr>
          <w:rFonts w:ascii="Arial" w:hAnsi="Arial" w:cs="Arial"/>
          <w:sz w:val="16"/>
        </w:rPr>
      </w:pPr>
    </w:p>
    <w:p w14:paraId="6838A7AB"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8</w:t>
      </w:r>
      <w:r w:rsidRPr="009A1240">
        <w:rPr>
          <w:rFonts w:ascii="Arial" w:hAnsi="Arial" w:cs="Arial"/>
          <w:sz w:val="16"/>
        </w:rPr>
        <w:tab/>
        <w:t xml:space="preserve">Proposer will maintain any insurance coverage required by the Agreement during the </w:t>
      </w:r>
      <w:r w:rsidR="00ED2560" w:rsidRPr="009A1240">
        <w:rPr>
          <w:rFonts w:ascii="Arial" w:hAnsi="Arial" w:cs="Arial"/>
          <w:sz w:val="16"/>
        </w:rPr>
        <w:t>entire term</w:t>
      </w:r>
      <w:r w:rsidRPr="009A1240">
        <w:rPr>
          <w:rFonts w:ascii="Arial" w:hAnsi="Arial" w:cs="Arial"/>
          <w:sz w:val="16"/>
        </w:rPr>
        <w:t xml:space="preserve">. </w:t>
      </w:r>
    </w:p>
    <w:p w14:paraId="60853F68" w14:textId="77777777" w:rsidR="003E3579" w:rsidRPr="009A1240" w:rsidRDefault="003E3579">
      <w:pPr>
        <w:tabs>
          <w:tab w:val="left" w:pos="2160"/>
          <w:tab w:val="left" w:pos="2700"/>
        </w:tabs>
        <w:ind w:left="1440"/>
        <w:rPr>
          <w:rFonts w:ascii="Arial" w:hAnsi="Arial" w:cs="Arial"/>
          <w:sz w:val="16"/>
        </w:rPr>
      </w:pPr>
    </w:p>
    <w:p w14:paraId="72DE7562"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9A1240">
        <w:rPr>
          <w:rFonts w:ascii="Arial" w:hAnsi="Arial" w:cs="Arial"/>
          <w:sz w:val="16"/>
        </w:rPr>
        <w:t>Contractor</w:t>
      </w:r>
      <w:r w:rsidRPr="009A1240">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5B4A336D" w14:textId="77777777" w:rsidR="003E3579" w:rsidRPr="009A1240" w:rsidRDefault="003E3579">
      <w:pPr>
        <w:ind w:left="1440"/>
        <w:rPr>
          <w:rFonts w:ascii="Arial" w:hAnsi="Arial" w:cs="Arial"/>
          <w:sz w:val="16"/>
        </w:rPr>
      </w:pPr>
    </w:p>
    <w:p w14:paraId="48A3BC22" w14:textId="77777777" w:rsidR="00BB2E1C" w:rsidRPr="009A1240" w:rsidRDefault="003E3579" w:rsidP="00BB2E1C">
      <w:pPr>
        <w:ind w:left="1440" w:hanging="720"/>
        <w:rPr>
          <w:rFonts w:ascii="Arial" w:hAnsi="Arial" w:cs="Arial"/>
          <w:smallCaps/>
          <w:sz w:val="16"/>
        </w:rPr>
      </w:pPr>
      <w:r w:rsidRPr="009A1240">
        <w:rPr>
          <w:rFonts w:ascii="Arial" w:hAnsi="Arial" w:cs="Arial"/>
          <w:sz w:val="16"/>
        </w:rPr>
        <w:t>2.1.</w:t>
      </w:r>
      <w:r w:rsidR="004A6C95" w:rsidRPr="009A1240">
        <w:rPr>
          <w:rFonts w:ascii="Arial" w:hAnsi="Arial" w:cs="Arial"/>
          <w:sz w:val="16"/>
        </w:rPr>
        <w:t>10</w:t>
      </w:r>
      <w:r w:rsidRPr="009A1240">
        <w:rPr>
          <w:rFonts w:ascii="Arial" w:hAnsi="Arial" w:cs="Arial"/>
          <w:sz w:val="16"/>
        </w:rPr>
        <w:tab/>
      </w:r>
      <w:r w:rsidR="00BB2E1C" w:rsidRPr="009A1240">
        <w:rPr>
          <w:rFonts w:ascii="Arial" w:hAnsi="Arial" w:cs="Arial"/>
          <w:smallCaps/>
          <w:sz w:val="16"/>
        </w:rPr>
        <w:t xml:space="preserve">Proposer will defend with counsel approved by University, indemnify, and hold harmless University, </w:t>
      </w:r>
      <w:r w:rsidR="00F73EE6">
        <w:rPr>
          <w:rFonts w:ascii="Arial" w:hAnsi="Arial" w:cs="Arial"/>
          <w:smallCaps/>
          <w:sz w:val="16"/>
        </w:rPr>
        <w:t>UT</w:t>
      </w:r>
      <w:r w:rsidR="00BB2E1C"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4C752E88" w14:textId="77777777" w:rsidR="003E3579" w:rsidRPr="009A1240" w:rsidRDefault="003E3579" w:rsidP="00BB2E1C">
      <w:pPr>
        <w:ind w:left="1440" w:hanging="720"/>
        <w:rPr>
          <w:rFonts w:ascii="Arial" w:hAnsi="Arial" w:cs="Arial"/>
          <w:sz w:val="16"/>
        </w:rPr>
      </w:pPr>
    </w:p>
    <w:p w14:paraId="4686EA80" w14:textId="77777777" w:rsidR="003E3579" w:rsidRDefault="003E3579">
      <w:pPr>
        <w:ind w:left="1440" w:hanging="720"/>
        <w:rPr>
          <w:rFonts w:ascii="Arial" w:hAnsi="Arial" w:cs="Arial"/>
          <w:sz w:val="16"/>
        </w:rPr>
      </w:pPr>
      <w:r w:rsidRPr="009B2E8E">
        <w:rPr>
          <w:rFonts w:ascii="Arial" w:hAnsi="Arial"/>
          <w:sz w:val="16"/>
        </w:rPr>
        <w:t>2.1.</w:t>
      </w:r>
      <w:r w:rsidRPr="009A1240">
        <w:rPr>
          <w:rFonts w:ascii="Arial" w:hAnsi="Arial" w:cs="Arial"/>
          <w:sz w:val="16"/>
        </w:rPr>
        <w:t>1</w:t>
      </w:r>
      <w:r w:rsidR="004A6C95" w:rsidRPr="009A1240">
        <w:rPr>
          <w:rFonts w:ascii="Arial" w:hAnsi="Arial" w:cs="Arial"/>
          <w:sz w:val="16"/>
        </w:rPr>
        <w:t>1</w:t>
      </w:r>
      <w:r w:rsidRPr="009A1240">
        <w:rPr>
          <w:rFonts w:ascii="Arial" w:hAnsi="Arial" w:cs="Arial"/>
          <w:sz w:val="16"/>
        </w:rPr>
        <w:tab/>
        <w:t xml:space="preserve">Pursuant to </w:t>
      </w:r>
      <w:r w:rsidR="00DE56F7">
        <w:rPr>
          <w:rFonts w:ascii="Arial" w:hAnsi="Arial" w:cs="Arial"/>
          <w:sz w:val="16"/>
        </w:rPr>
        <w:t>§§</w:t>
      </w:r>
      <w:hyperlink r:id="rId33"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4"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w:t>
      </w:r>
      <w:r w:rsidR="00ED2560" w:rsidRPr="009A1240">
        <w:rPr>
          <w:rFonts w:ascii="Arial" w:hAnsi="Arial" w:cs="Arial"/>
          <w:sz w:val="16"/>
        </w:rPr>
        <w:t>the Agreement</w:t>
      </w:r>
      <w:r w:rsidRPr="009A1240">
        <w:rPr>
          <w:rFonts w:ascii="Arial" w:hAnsi="Arial" w:cs="Arial"/>
          <w:sz w:val="16"/>
        </w:rPr>
        <w:t xml:space="preserve"> may be applied directly to any debt or delinquency that Proposer owes the State of Texas or any agency of the State of Texas</w:t>
      </w:r>
      <w:r w:rsidR="00ED2560" w:rsidRPr="009A1240">
        <w:rPr>
          <w:rFonts w:ascii="Arial" w:hAnsi="Arial" w:cs="Arial"/>
          <w:sz w:val="16"/>
        </w:rPr>
        <w:t>,</w:t>
      </w:r>
      <w:r w:rsidRPr="009A1240">
        <w:rPr>
          <w:rFonts w:ascii="Arial" w:hAnsi="Arial" w:cs="Arial"/>
          <w:sz w:val="16"/>
        </w:rPr>
        <w:t xml:space="preserve"> regardless of when it arises, until such debt or delinquency is paid in full. </w:t>
      </w:r>
    </w:p>
    <w:p w14:paraId="40DF1B33" w14:textId="77777777" w:rsidR="007F6B76" w:rsidRDefault="007F6B76">
      <w:pPr>
        <w:ind w:left="1440" w:hanging="720"/>
        <w:rPr>
          <w:rFonts w:ascii="Arial" w:hAnsi="Arial" w:cs="Arial"/>
          <w:sz w:val="16"/>
        </w:rPr>
      </w:pPr>
    </w:p>
    <w:p w14:paraId="4A23402E" w14:textId="77777777" w:rsidR="007F6B76" w:rsidRDefault="007F6B76" w:rsidP="007F6B76">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4561F795" w14:textId="77777777" w:rsidR="00B40BF7" w:rsidRDefault="00B40BF7" w:rsidP="007F6B76">
      <w:pPr>
        <w:pStyle w:val="ListParagraph"/>
        <w:widowControl w:val="0"/>
        <w:ind w:left="1440" w:hanging="720"/>
        <w:rPr>
          <w:rFonts w:ascii="Arial" w:hAnsi="Arial" w:cs="Arial"/>
          <w:sz w:val="16"/>
        </w:rPr>
      </w:pPr>
    </w:p>
    <w:p w14:paraId="5A63E4EC" w14:textId="77777777" w:rsidR="00B40BF7" w:rsidRDefault="00B40BF7" w:rsidP="00B40BF7">
      <w:pPr>
        <w:ind w:left="1440" w:hanging="705"/>
        <w:rPr>
          <w:rFonts w:ascii="Arial" w:hAnsi="Arial" w:cs="Arial"/>
          <w:sz w:val="16"/>
        </w:rPr>
      </w:pPr>
      <w:r>
        <w:rPr>
          <w:rFonts w:ascii="Arial" w:hAnsi="Arial" w:cs="Arial"/>
          <w:sz w:val="16"/>
        </w:rPr>
        <w:t>2.1.13</w:t>
      </w:r>
      <w:r>
        <w:rPr>
          <w:rFonts w:ascii="Arial" w:hAnsi="Arial" w:cs="Arial"/>
          <w:sz w:val="16"/>
        </w:rPr>
        <w:tab/>
      </w:r>
      <w:r w:rsidRPr="00B40BF7">
        <w:rPr>
          <w:rFonts w:ascii="Arial" w:hAnsi="Arial" w:cs="Arial"/>
          <w:sz w:val="16"/>
        </w:rPr>
        <w:t xml:space="preserve">Pursuant to </w:t>
      </w:r>
      <w:r w:rsidRPr="00505EB2">
        <w:rPr>
          <w:rFonts w:ascii="Arial" w:hAnsi="Arial" w:cs="Arial"/>
          <w:sz w:val="16"/>
        </w:rPr>
        <w:t xml:space="preserve">Chapter 2270, </w:t>
      </w:r>
      <w:r w:rsidRPr="00505EB2">
        <w:rPr>
          <w:rFonts w:ascii="Arial" w:hAnsi="Arial" w:cs="Arial"/>
          <w:i/>
          <w:sz w:val="16"/>
        </w:rPr>
        <w:t>Government Code</w:t>
      </w:r>
      <w:r w:rsidRPr="003E5F5E">
        <w:rPr>
          <w:rFonts w:ascii="Arial" w:hAnsi="Arial" w:cs="Arial"/>
          <w:sz w:val="16"/>
        </w:rPr>
        <w: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certifies </w:t>
      </w:r>
      <w:r>
        <w:rPr>
          <w:rFonts w:ascii="Arial" w:hAnsi="Arial" w:cs="Arial"/>
          <w:sz w:val="16"/>
        </w:rPr>
        <w:t>Proposer</w:t>
      </w:r>
      <w:r w:rsidRPr="00B40BF7">
        <w:rPr>
          <w:rFonts w:ascii="Arial" w:hAnsi="Arial" w:cs="Arial"/>
          <w:sz w:val="16"/>
        </w:rPr>
        <w:t xml:space="preserve"> (a) does not currently boycott Israel; and (b) will not boycott Israel during the Term of </w:t>
      </w:r>
      <w:r w:rsidR="00763EA0">
        <w:rPr>
          <w:rFonts w:ascii="Arial" w:hAnsi="Arial" w:cs="Arial"/>
          <w:sz w:val="16"/>
        </w:rPr>
        <w:t>the Agreement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acknowledges </w:t>
      </w:r>
      <w:r w:rsidR="00763EA0">
        <w:rPr>
          <w:rFonts w:ascii="Arial" w:hAnsi="Arial" w:cs="Arial"/>
          <w:sz w:val="16"/>
        </w:rPr>
        <w:t>the Agreement</w:t>
      </w:r>
      <w:r w:rsidRPr="00B40BF7">
        <w:rPr>
          <w:rFonts w:ascii="Arial" w:hAnsi="Arial" w:cs="Arial"/>
          <w:sz w:val="16"/>
        </w:rPr>
        <w:t xml:space="preserve"> may be terminated and payment withheld if this certification is inaccurate.</w:t>
      </w:r>
    </w:p>
    <w:p w14:paraId="45520AC0" w14:textId="77777777" w:rsidR="003E5F5E" w:rsidRPr="00B40BF7" w:rsidRDefault="003E5F5E" w:rsidP="00B40BF7">
      <w:pPr>
        <w:ind w:left="1440" w:hanging="705"/>
        <w:rPr>
          <w:rFonts w:ascii="Arial" w:hAnsi="Arial" w:cs="Arial"/>
          <w:sz w:val="16"/>
        </w:rPr>
      </w:pPr>
    </w:p>
    <w:p w14:paraId="7773397E" w14:textId="77777777" w:rsidR="00B40BF7" w:rsidRDefault="003E5F5E" w:rsidP="00B40BF7">
      <w:pPr>
        <w:ind w:left="1440" w:hanging="705"/>
        <w:rPr>
          <w:rFonts w:ascii="Arial" w:hAnsi="Arial" w:cs="Arial"/>
          <w:sz w:val="16"/>
        </w:rPr>
      </w:pPr>
      <w:r>
        <w:rPr>
          <w:rFonts w:ascii="Arial" w:hAnsi="Arial" w:cs="Arial"/>
          <w:sz w:val="16"/>
        </w:rPr>
        <w:t>2.1.14</w:t>
      </w:r>
      <w:r>
        <w:rPr>
          <w:rFonts w:ascii="Arial" w:hAnsi="Arial" w:cs="Arial"/>
          <w:sz w:val="16"/>
        </w:rPr>
        <w:tab/>
        <w:t xml:space="preserve">Pursuant to </w:t>
      </w:r>
      <w:r w:rsidRPr="00505EB2">
        <w:rPr>
          <w:rFonts w:ascii="Arial" w:hAnsi="Arial" w:cs="Arial"/>
          <w:sz w:val="16"/>
        </w:rPr>
        <w:t xml:space="preserve">Subchapter F, Chapter 2252, </w:t>
      </w:r>
      <w:r w:rsidRPr="00505EB2">
        <w:rPr>
          <w:rFonts w:ascii="Arial" w:hAnsi="Arial" w:cs="Arial"/>
          <w:i/>
          <w:sz w:val="16"/>
        </w:rPr>
        <w:t>Government Code</w:t>
      </w:r>
      <w:r>
        <w:rPr>
          <w:rFonts w:ascii="Arial" w:hAnsi="Arial" w:cs="Arial"/>
          <w:sz w:val="16"/>
        </w:rPr>
        <w:t xml:space="preserve">, Proposer certifies Proposer is not engaged in business with Iran, Sudan, or a foreign terrorist organization. Proposer acknowledges </w:t>
      </w:r>
      <w:r w:rsidR="00763EA0">
        <w:rPr>
          <w:rFonts w:ascii="Arial" w:hAnsi="Arial" w:cs="Arial"/>
          <w:sz w:val="16"/>
        </w:rPr>
        <w:t>the Agreement</w:t>
      </w:r>
      <w:r>
        <w:rPr>
          <w:rFonts w:ascii="Arial" w:hAnsi="Arial" w:cs="Arial"/>
          <w:sz w:val="16"/>
        </w:rPr>
        <w:t xml:space="preserve"> may be terminated and payment withheld if this certification is inaccurate.</w:t>
      </w:r>
    </w:p>
    <w:p w14:paraId="1A719D7F" w14:textId="77777777" w:rsidR="003E5F5E" w:rsidRDefault="003E5F5E" w:rsidP="00B40BF7">
      <w:pPr>
        <w:ind w:left="1440" w:hanging="705"/>
        <w:rPr>
          <w:rFonts w:ascii="Arial" w:hAnsi="Arial" w:cs="Arial"/>
          <w:sz w:val="16"/>
        </w:rPr>
      </w:pPr>
    </w:p>
    <w:p w14:paraId="13B3DB65" w14:textId="77777777" w:rsidR="003E3579" w:rsidRPr="009B57C0" w:rsidRDefault="003E3579" w:rsidP="00172B8F">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r>
      <w:r w:rsidR="00570A44" w:rsidRPr="00F45A5A">
        <w:rPr>
          <w:rFonts w:ascii="Arial" w:hAnsi="Arial" w:cs="Arial"/>
          <w:b/>
          <w:bCs/>
          <w:sz w:val="16"/>
        </w:rPr>
        <w:t>No Benefit to Public Servants.</w:t>
      </w:r>
      <w:r w:rsidR="00D01AC0">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sidR="009B57C0">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w:t>
      </w:r>
      <w:r w:rsidR="00EE29A2" w:rsidRPr="00F45A5A">
        <w:rPr>
          <w:rFonts w:ascii="Arial" w:hAnsi="Arial"/>
          <w:sz w:val="16"/>
        </w:rPr>
        <w:t>er</w:t>
      </w:r>
      <w:r w:rsidRPr="009B57C0">
        <w:rPr>
          <w:rFonts w:ascii="Arial" w:hAnsi="Arial"/>
          <w:sz w:val="16"/>
        </w:rPr>
        <w:t xml:space="preserve"> lists at University.</w:t>
      </w:r>
      <w:r w:rsidR="007E33E3" w:rsidRPr="009B57C0">
        <w:rPr>
          <w:rFonts w:ascii="Arial" w:hAnsi="Arial"/>
          <w:sz w:val="16"/>
        </w:rPr>
        <w:t xml:space="preserve"> </w:t>
      </w:r>
    </w:p>
    <w:p w14:paraId="75F46564" w14:textId="77777777" w:rsidR="003E3579" w:rsidRPr="009A1240" w:rsidRDefault="003E3579">
      <w:pPr>
        <w:pStyle w:val="ListContinue2"/>
        <w:spacing w:after="0"/>
        <w:rPr>
          <w:rFonts w:ascii="Arial" w:hAnsi="Arial" w:cs="Arial"/>
          <w:sz w:val="16"/>
        </w:rPr>
      </w:pPr>
    </w:p>
    <w:p w14:paraId="3BE293E8" w14:textId="77777777" w:rsidR="00A9795B" w:rsidRPr="009A1240" w:rsidRDefault="003E3579" w:rsidP="00A9795B">
      <w:pPr>
        <w:tabs>
          <w:tab w:val="left" w:pos="2160"/>
        </w:tabs>
        <w:ind w:left="720" w:hanging="720"/>
        <w:rPr>
          <w:rFonts w:ascii="Arial" w:hAnsi="Arial" w:cs="Arial"/>
          <w:sz w:val="16"/>
        </w:rPr>
      </w:pPr>
      <w:r w:rsidRPr="009A1240">
        <w:rPr>
          <w:rFonts w:ascii="Arial" w:hAnsi="Arial" w:cs="Arial"/>
          <w:b/>
          <w:bCs/>
          <w:sz w:val="16"/>
          <w:szCs w:val="16"/>
        </w:rPr>
        <w:t>2.</w:t>
      </w:r>
      <w:r w:rsidR="000F468C" w:rsidRPr="009A1240">
        <w:rPr>
          <w:rFonts w:ascii="Arial" w:hAnsi="Arial" w:cs="Arial"/>
          <w:b/>
          <w:bCs/>
          <w:sz w:val="16"/>
          <w:szCs w:val="16"/>
        </w:rPr>
        <w:t>3</w:t>
      </w:r>
      <w:r w:rsidR="000F468C" w:rsidRPr="009A1240">
        <w:rPr>
          <w:rFonts w:ascii="Arial" w:hAnsi="Arial" w:cs="Arial"/>
          <w:b/>
          <w:bCs/>
          <w:sz w:val="16"/>
          <w:szCs w:val="16"/>
        </w:rPr>
        <w:tab/>
      </w:r>
      <w:r w:rsidR="006C38D9" w:rsidRPr="009A1240">
        <w:rPr>
          <w:rFonts w:ascii="Arial" w:hAnsi="Arial" w:cs="Arial"/>
          <w:b/>
          <w:sz w:val="16"/>
          <w:szCs w:val="16"/>
        </w:rPr>
        <w:t>Tax Certification.</w:t>
      </w:r>
      <w:r w:rsidR="006C38D9" w:rsidRPr="009A1240">
        <w:rPr>
          <w:rFonts w:ascii="Arial" w:hAnsi="Arial" w:cs="Arial"/>
          <w:sz w:val="16"/>
          <w:szCs w:val="16"/>
        </w:rPr>
        <w:t xml:space="preserve"> </w:t>
      </w:r>
      <w:r w:rsidR="00A9795B" w:rsidRPr="009A1240">
        <w:rPr>
          <w:rFonts w:ascii="Arial" w:hAnsi="Arial" w:cs="Arial"/>
          <w:sz w:val="16"/>
        </w:rPr>
        <w:t xml:space="preserve">Proposer is not currently delinquent in the payment of any taxes due under </w:t>
      </w:r>
      <w:hyperlink r:id="rId35" w:history="1">
        <w:r w:rsidR="00A9795B" w:rsidRPr="00D57490">
          <w:rPr>
            <w:rStyle w:val="Hyperlink"/>
            <w:rFonts w:ascii="Arial" w:hAnsi="Arial" w:cs="Arial"/>
            <w:sz w:val="16"/>
          </w:rPr>
          <w:t xml:space="preserve">Chapter 171, </w:t>
        </w:r>
        <w:r w:rsidR="00A9795B" w:rsidRPr="00D57490">
          <w:rPr>
            <w:rStyle w:val="Hyperlink"/>
            <w:rFonts w:ascii="Arial" w:hAnsi="Arial" w:cs="Arial"/>
            <w:i/>
            <w:iCs/>
            <w:sz w:val="16"/>
          </w:rPr>
          <w:t>Tax Code</w:t>
        </w:r>
      </w:hyperlink>
      <w:r w:rsidR="00A9795B"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9A1240" w:rsidDel="000B3F58">
        <w:rPr>
          <w:rFonts w:ascii="Arial" w:hAnsi="Arial" w:cs="Arial"/>
          <w:sz w:val="16"/>
        </w:rPr>
        <w:t xml:space="preserve"> </w:t>
      </w:r>
      <w:r w:rsidR="00A9795B" w:rsidRPr="009A1240">
        <w:rPr>
          <w:rFonts w:ascii="Arial" w:hAnsi="Arial" w:cs="Arial"/>
          <w:sz w:val="16"/>
        </w:rPr>
        <w:t xml:space="preserve">and, at University's option, may result in termination of any resulting </w:t>
      </w:r>
      <w:r w:rsidR="00FE72EE">
        <w:rPr>
          <w:rFonts w:ascii="Arial" w:hAnsi="Arial" w:cs="Arial"/>
          <w:sz w:val="16"/>
        </w:rPr>
        <w:t>A</w:t>
      </w:r>
      <w:r w:rsidR="00A9795B" w:rsidRPr="009A1240">
        <w:rPr>
          <w:rFonts w:ascii="Arial" w:hAnsi="Arial" w:cs="Arial"/>
          <w:sz w:val="16"/>
        </w:rPr>
        <w:t xml:space="preserve">greement. </w:t>
      </w:r>
    </w:p>
    <w:p w14:paraId="7E50F861" w14:textId="77777777" w:rsidR="003E3579" w:rsidRPr="009B2E8E" w:rsidRDefault="003E3579" w:rsidP="00A9795B">
      <w:pPr>
        <w:tabs>
          <w:tab w:val="left" w:pos="2160"/>
        </w:tabs>
        <w:ind w:left="720" w:hanging="720"/>
        <w:rPr>
          <w:rFonts w:ascii="Arial" w:hAnsi="Arial"/>
        </w:rPr>
      </w:pPr>
    </w:p>
    <w:p w14:paraId="03559DEC" w14:textId="77777777" w:rsidR="003E3579" w:rsidRPr="009A1240" w:rsidRDefault="003E3579">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4</w:t>
      </w:r>
      <w:r w:rsidRPr="009A1240">
        <w:rPr>
          <w:rFonts w:ascii="Arial" w:hAnsi="Arial" w:cs="Arial"/>
          <w:sz w:val="16"/>
        </w:rPr>
        <w:tab/>
      </w:r>
      <w:r w:rsidR="00C1163C" w:rsidRPr="009A1240">
        <w:rPr>
          <w:rFonts w:ascii="Arial" w:hAnsi="Arial" w:cs="Arial"/>
          <w:b/>
          <w:sz w:val="16"/>
        </w:rPr>
        <w:t>Antitrust Certification.</w:t>
      </w:r>
      <w:r w:rsidR="00C1163C" w:rsidRPr="009A1240">
        <w:rPr>
          <w:rFonts w:ascii="Arial" w:hAnsi="Arial" w:cs="Arial"/>
          <w:sz w:val="16"/>
        </w:rPr>
        <w:t xml:space="preserve"> </w:t>
      </w:r>
      <w:r w:rsidR="00B5096C">
        <w:rPr>
          <w:rFonts w:ascii="Arial" w:hAnsi="Arial" w:cs="Arial"/>
          <w:sz w:val="16"/>
        </w:rPr>
        <w:t>N</w:t>
      </w:r>
      <w:r w:rsidRPr="009A1240">
        <w:rPr>
          <w:rFonts w:ascii="Arial" w:hAnsi="Arial" w:cs="Arial"/>
          <w:sz w:val="16"/>
        </w:rPr>
        <w:t xml:space="preserve">either Proposer nor any firm, corporation, partnership or institution represented by Proposer, </w:t>
      </w:r>
      <w:r w:rsidR="00F17808">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36" w:history="1">
        <w:r w:rsidR="00DE56F7">
          <w:rPr>
            <w:rStyle w:val="Hyperlink"/>
            <w:rFonts w:ascii="Arial" w:hAnsi="Arial" w:cs="Arial"/>
            <w:sz w:val="16"/>
          </w:rPr>
          <w:t>§</w:t>
        </w:r>
        <w:r w:rsidRPr="001F5BA9">
          <w:rPr>
            <w:rStyle w:val="Hyperlink"/>
            <w:rFonts w:ascii="Arial" w:hAnsi="Arial" w:cs="Arial"/>
            <w:sz w:val="16"/>
          </w:rPr>
          <w:t xml:space="preserve">15.01 et seq., </w:t>
        </w:r>
        <w:r w:rsidRPr="001F5BA9">
          <w:rPr>
            <w:rStyle w:val="Hyperlink"/>
            <w:rFonts w:ascii="Arial" w:hAnsi="Arial" w:cs="Arial"/>
            <w:i/>
            <w:iCs/>
            <w:sz w:val="16"/>
          </w:rPr>
          <w:t xml:space="preserve">Business and Commerce </w:t>
        </w:r>
        <w:r w:rsidRPr="001F5BA9">
          <w:rPr>
            <w:rStyle w:val="Hyperlink"/>
            <w:rFonts w:ascii="Arial" w:hAnsi="Arial" w:cs="Arial"/>
            <w:i/>
            <w:iCs/>
            <w:sz w:val="16"/>
          </w:rPr>
          <w:lastRenderedPageBreak/>
          <w:t>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069823CE" w14:textId="77777777" w:rsidR="00362D2D" w:rsidRPr="009A1240" w:rsidRDefault="00362D2D" w:rsidP="00362D2D">
      <w:pPr>
        <w:rPr>
          <w:rFonts w:ascii="Arial" w:hAnsi="Arial" w:cs="Arial"/>
          <w:b/>
          <w:bCs/>
          <w:sz w:val="16"/>
        </w:rPr>
      </w:pPr>
    </w:p>
    <w:p w14:paraId="15A24ABD" w14:textId="77777777" w:rsidR="003E3579" w:rsidRPr="009A1240" w:rsidRDefault="003E3579" w:rsidP="00EA7B2C">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5</w:t>
      </w:r>
      <w:r w:rsidR="000F468C" w:rsidRPr="009A1240">
        <w:rPr>
          <w:rFonts w:ascii="Arial" w:hAnsi="Arial" w:cs="Arial"/>
          <w:b/>
          <w:bCs/>
          <w:sz w:val="16"/>
        </w:rPr>
        <w:tab/>
      </w:r>
      <w:r w:rsidR="00C02CA5" w:rsidRPr="009A1240">
        <w:rPr>
          <w:rFonts w:ascii="Arial" w:hAnsi="Arial" w:cs="Arial"/>
          <w:b/>
          <w:sz w:val="16"/>
        </w:rPr>
        <w:t>Authority Certification.</w:t>
      </w:r>
      <w:r w:rsidR="00D01AC0">
        <w:rPr>
          <w:rFonts w:ascii="Arial" w:hAnsi="Arial" w:cs="Arial"/>
          <w:sz w:val="16"/>
        </w:rPr>
        <w:t xml:space="preserve"> </w:t>
      </w:r>
      <w:r w:rsidR="00B5096C">
        <w:rPr>
          <w:rFonts w:ascii="Arial" w:hAnsi="Arial" w:cs="Arial"/>
          <w:sz w:val="16"/>
        </w:rPr>
        <w:t>T</w:t>
      </w:r>
      <w:r w:rsidRPr="009A1240">
        <w:rPr>
          <w:rFonts w:ascii="Arial" w:hAnsi="Arial" w:cs="Arial"/>
          <w:sz w:val="16"/>
        </w:rPr>
        <w:t>he individual signing this document</w:t>
      </w:r>
      <w:r w:rsidR="00C44E31">
        <w:rPr>
          <w:rFonts w:ascii="Arial" w:hAnsi="Arial" w:cs="Arial"/>
          <w:sz w:val="16"/>
        </w:rPr>
        <w:t xml:space="preserve"> and</w:t>
      </w:r>
      <w:r w:rsidRPr="009A1240">
        <w:rPr>
          <w:rFonts w:ascii="Arial" w:hAnsi="Arial" w:cs="Arial"/>
          <w:sz w:val="16"/>
        </w:rPr>
        <w:t xml:space="preserve"> the documents made a part of this RFP, is authorized to sign </w:t>
      </w:r>
      <w:r w:rsidR="00B5096C">
        <w:rPr>
          <w:rFonts w:ascii="Arial" w:hAnsi="Arial" w:cs="Arial"/>
          <w:sz w:val="16"/>
        </w:rPr>
        <w:t>the</w:t>
      </w:r>
      <w:r w:rsidRPr="009A1240">
        <w:rPr>
          <w:rFonts w:ascii="Arial" w:hAnsi="Arial" w:cs="Arial"/>
          <w:sz w:val="16"/>
        </w:rPr>
        <w:t xml:space="preserve"> documents on behalf of Proposer and to bind Proposer under any </w:t>
      </w:r>
      <w:r w:rsidR="003D0712">
        <w:rPr>
          <w:rFonts w:ascii="Arial" w:hAnsi="Arial" w:cs="Arial"/>
          <w:sz w:val="16"/>
        </w:rPr>
        <w:t xml:space="preserve">resulting </w:t>
      </w:r>
      <w:r w:rsidR="00B5096C">
        <w:rPr>
          <w:rFonts w:ascii="Arial" w:hAnsi="Arial" w:cs="Arial"/>
          <w:sz w:val="16"/>
        </w:rPr>
        <w:t>A</w:t>
      </w:r>
      <w:r w:rsidRPr="009A1240">
        <w:rPr>
          <w:rFonts w:ascii="Arial" w:hAnsi="Arial" w:cs="Arial"/>
          <w:sz w:val="16"/>
        </w:rPr>
        <w:t xml:space="preserve">greement. </w:t>
      </w:r>
    </w:p>
    <w:p w14:paraId="0E19F148" w14:textId="77777777" w:rsidR="003E3579" w:rsidRPr="009A1240" w:rsidRDefault="003E3579">
      <w:pPr>
        <w:ind w:left="1440" w:hanging="720"/>
        <w:rPr>
          <w:rFonts w:ascii="Arial" w:hAnsi="Arial" w:cs="Arial"/>
          <w:sz w:val="16"/>
        </w:rPr>
      </w:pPr>
    </w:p>
    <w:p w14:paraId="144A089D" w14:textId="77777777" w:rsidR="003E3579" w:rsidRPr="009A1240" w:rsidRDefault="003E3579" w:rsidP="009B2E8E">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6</w:t>
      </w:r>
      <w:r w:rsidRPr="009A1240">
        <w:rPr>
          <w:rFonts w:ascii="Arial" w:hAnsi="Arial" w:cs="Arial"/>
          <w:b/>
          <w:bCs/>
          <w:sz w:val="16"/>
        </w:rPr>
        <w:tab/>
      </w:r>
      <w:r w:rsidR="00C02CA5" w:rsidRPr="009A1240">
        <w:rPr>
          <w:rFonts w:ascii="Arial" w:hAnsi="Arial" w:cs="Arial"/>
          <w:b/>
          <w:bCs/>
          <w:sz w:val="16"/>
        </w:rPr>
        <w:t xml:space="preserve">Child Support Certification. </w:t>
      </w:r>
      <w:r w:rsidRPr="009A1240">
        <w:rPr>
          <w:rFonts w:ascii="Arial" w:hAnsi="Arial" w:cs="Arial"/>
          <w:sz w:val="16"/>
        </w:rPr>
        <w:t xml:space="preserve">Under </w:t>
      </w:r>
      <w:hyperlink r:id="rId37" w:anchor="231.006" w:history="1">
        <w:r w:rsidR="00DE56F7">
          <w:rPr>
            <w:rStyle w:val="Hyperlink"/>
            <w:rFonts w:ascii="Arial" w:hAnsi="Arial" w:cs="Arial"/>
            <w:sz w:val="16"/>
          </w:rPr>
          <w:t>§</w:t>
        </w:r>
        <w:r w:rsidRPr="001F5BA9">
          <w:rPr>
            <w:rStyle w:val="Hyperlink"/>
            <w:rFonts w:ascii="Arial" w:hAnsi="Arial" w:cs="Arial"/>
            <w:sz w:val="16"/>
          </w:rPr>
          <w:t>231.00</w:t>
        </w:r>
        <w:r w:rsidR="00A918A7" w:rsidRPr="001F5BA9">
          <w:rPr>
            <w:rStyle w:val="Hyperlink"/>
            <w:rFonts w:ascii="Arial" w:hAnsi="Arial" w:cs="Arial"/>
            <w:sz w:val="16"/>
          </w:rPr>
          <w:t>6</w:t>
        </w:r>
        <w:r w:rsidRPr="001F5BA9">
          <w:rPr>
            <w:rStyle w:val="Hyperlink"/>
            <w:rFonts w:ascii="Arial" w:hAnsi="Arial" w:cs="Arial"/>
            <w:sz w:val="16"/>
          </w:rPr>
          <w:t xml:space="preserve">,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sidR="008615EE">
        <w:rPr>
          <w:rFonts w:ascii="Arial" w:hAnsi="Arial" w:cs="Arial"/>
          <w:sz w:val="16"/>
        </w:rPr>
        <w:t xml:space="preserve"> of the Agreement</w:t>
      </w:r>
      <w:r w:rsidR="00860CDB">
        <w:rPr>
          <w:rFonts w:ascii="Arial" w:hAnsi="Arial" w:cs="Arial"/>
          <w:sz w:val="16"/>
        </w:rPr>
        <w:t>,</w:t>
      </w:r>
      <w:r w:rsidRPr="009A1240">
        <w:rPr>
          <w:rFonts w:ascii="Arial" w:hAnsi="Arial" w:cs="Arial"/>
          <w:sz w:val="16"/>
        </w:rPr>
        <w:t xml:space="preserve"> and any </w:t>
      </w:r>
      <w:r w:rsidR="008615EE">
        <w:rPr>
          <w:rFonts w:ascii="Arial" w:hAnsi="Arial" w:cs="Arial"/>
          <w:sz w:val="16"/>
        </w:rPr>
        <w:t>A</w:t>
      </w:r>
      <w:r w:rsidRPr="009A1240">
        <w:rPr>
          <w:rFonts w:ascii="Arial" w:hAnsi="Arial" w:cs="Arial"/>
          <w:sz w:val="16"/>
        </w:rPr>
        <w:t>greements resulting from this RFP may be terminated if this certification is inaccurate.</w:t>
      </w:r>
      <w:r w:rsidR="00B2176F" w:rsidRPr="009A1240">
        <w:rPr>
          <w:rFonts w:ascii="Arial" w:hAnsi="Arial" w:cs="Arial"/>
          <w:sz w:val="16"/>
        </w:rPr>
        <w:t xml:space="preserve"> </w:t>
      </w:r>
    </w:p>
    <w:p w14:paraId="77391E03" w14:textId="77777777" w:rsidR="003E3579" w:rsidRPr="009A1240" w:rsidRDefault="003E3579">
      <w:pPr>
        <w:ind w:left="720"/>
        <w:rPr>
          <w:rFonts w:ascii="Arial" w:hAnsi="Arial" w:cs="Arial"/>
          <w:sz w:val="16"/>
        </w:rPr>
      </w:pPr>
    </w:p>
    <w:p w14:paraId="65415505" w14:textId="77777777" w:rsidR="00161C9F" w:rsidRPr="00C60091" w:rsidRDefault="000F468C">
      <w:pPr>
        <w:ind w:left="720" w:hanging="720"/>
        <w:rPr>
          <w:rFonts w:ascii="Arial" w:hAnsi="Arial" w:cs="Arial"/>
          <w:b/>
          <w:bCs/>
          <w:sz w:val="16"/>
        </w:rPr>
      </w:pPr>
      <w:r w:rsidRPr="00C60091">
        <w:rPr>
          <w:rFonts w:ascii="Arial" w:hAnsi="Arial" w:cs="Arial"/>
          <w:b/>
          <w:bCs/>
          <w:sz w:val="16"/>
        </w:rPr>
        <w:t>2.7</w:t>
      </w:r>
      <w:r w:rsidR="003E3579" w:rsidRPr="00C60091">
        <w:rPr>
          <w:rFonts w:ascii="Arial" w:hAnsi="Arial" w:cs="Arial"/>
          <w:b/>
          <w:bCs/>
          <w:sz w:val="16"/>
        </w:rPr>
        <w:tab/>
      </w:r>
      <w:r w:rsidR="00377F5D" w:rsidRPr="00C60091">
        <w:rPr>
          <w:rFonts w:ascii="Arial" w:hAnsi="Arial" w:cs="Arial"/>
          <w:b/>
          <w:bCs/>
          <w:sz w:val="16"/>
        </w:rPr>
        <w:t>Relationship Certification</w:t>
      </w:r>
      <w:r w:rsidR="00C60091">
        <w:rPr>
          <w:rFonts w:ascii="Arial" w:hAnsi="Arial" w:cs="Arial"/>
          <w:b/>
          <w:bCs/>
          <w:sz w:val="16"/>
        </w:rPr>
        <w:t>s</w:t>
      </w:r>
      <w:r w:rsidR="00377F5D" w:rsidRPr="00C60091">
        <w:rPr>
          <w:rFonts w:ascii="Arial" w:hAnsi="Arial" w:cs="Arial"/>
          <w:b/>
          <w:bCs/>
          <w:sz w:val="16"/>
        </w:rPr>
        <w:t xml:space="preserve">. </w:t>
      </w:r>
    </w:p>
    <w:p w14:paraId="16678B71" w14:textId="77777777" w:rsidR="00161C9F" w:rsidRPr="00C60091" w:rsidRDefault="00161C9F" w:rsidP="00161C9F">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00FE159E" w:rsidRPr="00C60091">
        <w:rPr>
          <w:rFonts w:ascii="Arial" w:hAnsi="Arial"/>
          <w:sz w:val="16"/>
        </w:rPr>
        <w:t>N</w:t>
      </w:r>
      <w:r w:rsidR="003E3579" w:rsidRPr="00C60091">
        <w:rPr>
          <w:rFonts w:ascii="Arial" w:hAnsi="Arial"/>
          <w:sz w:val="16"/>
        </w:rPr>
        <w:t>o</w:t>
      </w:r>
      <w:r w:rsidR="003E3579"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003E3579" w:rsidRPr="00601B2F">
        <w:rPr>
          <w:rFonts w:ascii="Arial" w:hAnsi="Arial"/>
          <w:sz w:val="16"/>
        </w:rPr>
        <w:t>a corporation, the partners of any Proposer that is a partnership, the joint venturers of any Proposer that is a joint venture</w:t>
      </w:r>
      <w:r w:rsidR="00601B2F">
        <w:rPr>
          <w:rFonts w:ascii="Arial" w:hAnsi="Arial"/>
          <w:sz w:val="16"/>
        </w:rPr>
        <w:t>,</w:t>
      </w:r>
      <w:r w:rsidR="003E3579" w:rsidRPr="00601B2F">
        <w:rPr>
          <w:rFonts w:ascii="Arial" w:hAnsi="Arial"/>
          <w:sz w:val="16"/>
        </w:rPr>
        <w:t xml:space="preserve"> or the members or managers of any Proposer that is a limited liability company, on one hand, and an employee of any </w:t>
      </w:r>
      <w:r w:rsidR="00FE159E" w:rsidRPr="00C60091">
        <w:rPr>
          <w:rFonts w:ascii="Arial" w:hAnsi="Arial"/>
          <w:sz w:val="16"/>
        </w:rPr>
        <w:t>member institution</w:t>
      </w:r>
      <w:r w:rsidR="003E3579" w:rsidRPr="00C60091">
        <w:rPr>
          <w:rFonts w:ascii="Arial" w:hAnsi="Arial"/>
          <w:sz w:val="16"/>
        </w:rPr>
        <w:t xml:space="preserve"> of </w:t>
      </w:r>
      <w:r w:rsidR="00F73EE6" w:rsidRPr="00C60091">
        <w:rPr>
          <w:rFonts w:ascii="Arial" w:hAnsi="Arial"/>
          <w:sz w:val="16"/>
        </w:rPr>
        <w:t>UT</w:t>
      </w:r>
      <w:r w:rsidR="003E3579" w:rsidRPr="00601B2F">
        <w:rPr>
          <w:rFonts w:ascii="Arial" w:hAnsi="Arial"/>
          <w:sz w:val="16"/>
        </w:rPr>
        <w:t xml:space="preserve"> System, on the other hand, other than the relationships which have been previously disclosed to University in writing</w:t>
      </w:r>
      <w:r w:rsidR="00FE159E" w:rsidRPr="00C60091">
        <w:rPr>
          <w:rFonts w:ascii="Arial" w:hAnsi="Arial"/>
          <w:sz w:val="16"/>
        </w:rPr>
        <w:t>.</w:t>
      </w:r>
    </w:p>
    <w:p w14:paraId="1D5D33BD" w14:textId="77777777" w:rsidR="00161C9F" w:rsidRPr="00C60091" w:rsidRDefault="003E3579" w:rsidP="00161C9F">
      <w:pPr>
        <w:numPr>
          <w:ilvl w:val="0"/>
          <w:numId w:val="15"/>
        </w:numPr>
        <w:rPr>
          <w:rFonts w:ascii="Arial" w:hAnsi="Arial" w:cs="Arial"/>
          <w:sz w:val="16"/>
        </w:rPr>
      </w:pPr>
      <w:r w:rsidRPr="00601B2F">
        <w:rPr>
          <w:rFonts w:ascii="Arial" w:hAnsi="Arial"/>
          <w:sz w:val="16"/>
        </w:rPr>
        <w:t xml:space="preserve">Proposer has not been an employee of any </w:t>
      </w:r>
      <w:r w:rsidR="00656522" w:rsidRPr="00C60091">
        <w:rPr>
          <w:rFonts w:ascii="Arial" w:hAnsi="Arial"/>
          <w:sz w:val="16"/>
        </w:rPr>
        <w:t>member</w:t>
      </w:r>
      <w:r w:rsidR="00656522" w:rsidRPr="00601B2F">
        <w:rPr>
          <w:rFonts w:ascii="Arial" w:hAnsi="Arial"/>
          <w:sz w:val="16"/>
        </w:rPr>
        <w:t xml:space="preserve"> </w:t>
      </w:r>
      <w:r w:rsidRPr="00601B2F">
        <w:rPr>
          <w:rFonts w:ascii="Arial" w:hAnsi="Arial"/>
          <w:sz w:val="16"/>
        </w:rPr>
        <w:t xml:space="preserve">institution of </w:t>
      </w:r>
      <w:r w:rsidR="00F73EE6" w:rsidRPr="00C60091">
        <w:rPr>
          <w:rFonts w:ascii="Arial" w:hAnsi="Arial"/>
          <w:sz w:val="16"/>
        </w:rPr>
        <w:t>UT</w:t>
      </w:r>
      <w:r w:rsidRPr="00601B2F">
        <w:rPr>
          <w:rFonts w:ascii="Arial" w:hAnsi="Arial"/>
          <w:sz w:val="16"/>
        </w:rPr>
        <w:t xml:space="preserve"> System within the immediate twelve (12) months prior to the Su</w:t>
      </w:r>
      <w:r w:rsidR="00173B9A" w:rsidRPr="00601B2F">
        <w:rPr>
          <w:rFonts w:ascii="Arial" w:hAnsi="Arial"/>
          <w:sz w:val="16"/>
        </w:rPr>
        <w:t>bmittal Deadline</w:t>
      </w:r>
      <w:r w:rsidR="00656522" w:rsidRPr="00C60091">
        <w:rPr>
          <w:rFonts w:ascii="Arial" w:hAnsi="Arial"/>
          <w:sz w:val="16"/>
        </w:rPr>
        <w:t>.</w:t>
      </w:r>
      <w:r w:rsidR="00161C9F" w:rsidRPr="00C60091">
        <w:rPr>
          <w:rFonts w:ascii="Arial" w:hAnsi="Arial"/>
          <w:sz w:val="16"/>
        </w:rPr>
        <w:t xml:space="preserve"> </w:t>
      </w:r>
    </w:p>
    <w:p w14:paraId="1B968A4B" w14:textId="77777777" w:rsidR="00161C9F" w:rsidRPr="00C60091" w:rsidRDefault="00656522" w:rsidP="00161C9F">
      <w:pPr>
        <w:numPr>
          <w:ilvl w:val="0"/>
          <w:numId w:val="15"/>
        </w:numPr>
        <w:rPr>
          <w:rFonts w:ascii="Arial" w:hAnsi="Arial" w:cs="Arial"/>
          <w:sz w:val="16"/>
        </w:rPr>
      </w:pPr>
      <w:r w:rsidRPr="00C60091">
        <w:rPr>
          <w:rFonts w:ascii="Arial" w:hAnsi="Arial"/>
          <w:sz w:val="16"/>
        </w:rPr>
        <w:t>N</w:t>
      </w:r>
      <w:r w:rsidR="00D60D13" w:rsidRPr="00C60091">
        <w:rPr>
          <w:rFonts w:ascii="Arial" w:hAnsi="Arial"/>
          <w:sz w:val="16"/>
        </w:rPr>
        <w:t>o</w:t>
      </w:r>
      <w:r w:rsidR="00D60D13"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38" w:anchor="669.003" w:history="1">
        <w:r w:rsidR="00DE56F7">
          <w:rPr>
            <w:rStyle w:val="Hyperlink"/>
            <w:rFonts w:ascii="Arial" w:hAnsi="Arial"/>
            <w:sz w:val="16"/>
          </w:rPr>
          <w:t>§</w:t>
        </w:r>
        <w:r w:rsidR="00D60D13" w:rsidRPr="001F5BA9">
          <w:rPr>
            <w:rStyle w:val="Hyperlink"/>
            <w:rFonts w:ascii="Arial" w:hAnsi="Arial"/>
            <w:sz w:val="16"/>
          </w:rPr>
          <w:t xml:space="preserve">669.003, </w:t>
        </w:r>
        <w:r w:rsidR="00D60D13" w:rsidRPr="001F5BA9">
          <w:rPr>
            <w:rStyle w:val="Hyperlink"/>
            <w:rFonts w:ascii="Arial" w:hAnsi="Arial"/>
            <w:i/>
            <w:sz w:val="16"/>
          </w:rPr>
          <w:t>Government Code</w:t>
        </w:r>
      </w:hyperlink>
      <w:r w:rsidR="00D60D13" w:rsidRPr="00C60091">
        <w:rPr>
          <w:rFonts w:ascii="Arial" w:hAnsi="Arial"/>
          <w:sz w:val="16"/>
        </w:rPr>
        <w:t>).</w:t>
      </w:r>
      <w:r w:rsidR="003E3579" w:rsidRPr="00C60091">
        <w:rPr>
          <w:rFonts w:ascii="Arial" w:hAnsi="Arial"/>
          <w:sz w:val="16"/>
        </w:rPr>
        <w:t xml:space="preserve"> </w:t>
      </w:r>
    </w:p>
    <w:p w14:paraId="79440E4C" w14:textId="77777777" w:rsidR="00793AA1" w:rsidRPr="00C60091" w:rsidRDefault="003E3579" w:rsidP="009B2E8E">
      <w:pPr>
        <w:numPr>
          <w:ilvl w:val="0"/>
          <w:numId w:val="15"/>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w:t>
      </w:r>
      <w:r w:rsidR="005612FE" w:rsidRPr="00C60091">
        <w:rPr>
          <w:rFonts w:ascii="Arial" w:hAnsi="Arial"/>
          <w:sz w:val="16"/>
        </w:rPr>
        <w:t>n</w:t>
      </w:r>
      <w:r w:rsidR="00D74FA0">
        <w:rPr>
          <w:rFonts w:ascii="Arial" w:hAnsi="Arial"/>
          <w:sz w:val="16"/>
        </w:rPr>
        <w:t>y A</w:t>
      </w:r>
      <w:r w:rsidRPr="00D74FA0">
        <w:rPr>
          <w:rFonts w:ascii="Arial" w:hAnsi="Arial"/>
          <w:sz w:val="16"/>
        </w:rPr>
        <w:t>greement</w:t>
      </w:r>
      <w:r w:rsidR="00D74FA0">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42E57C82" w14:textId="77777777" w:rsidR="003E3579" w:rsidRPr="009B2E8E" w:rsidRDefault="003E3579" w:rsidP="001441D3">
      <w:pPr>
        <w:ind w:left="720" w:hanging="720"/>
        <w:rPr>
          <w:rFonts w:ascii="Arial" w:hAnsi="Arial"/>
        </w:rPr>
      </w:pPr>
    </w:p>
    <w:p w14:paraId="78E66DA6" w14:textId="77777777" w:rsidR="003E3579" w:rsidRPr="009A1240" w:rsidRDefault="003E3579">
      <w:pPr>
        <w:ind w:left="720" w:hanging="720"/>
        <w:rPr>
          <w:rFonts w:ascii="Arial" w:hAnsi="Arial" w:cs="Arial"/>
          <w:sz w:val="16"/>
        </w:rPr>
      </w:pPr>
      <w:r w:rsidRPr="009B2E8E">
        <w:rPr>
          <w:rFonts w:ascii="Arial" w:hAnsi="Arial"/>
          <w:b/>
          <w:sz w:val="16"/>
        </w:rPr>
        <w:t>2.</w:t>
      </w:r>
      <w:r w:rsidR="000F468C" w:rsidRPr="009A1240">
        <w:rPr>
          <w:rFonts w:ascii="Arial" w:hAnsi="Arial" w:cs="Arial"/>
          <w:b/>
          <w:sz w:val="16"/>
        </w:rPr>
        <w:t>8</w:t>
      </w:r>
      <w:r w:rsidRPr="009A1240">
        <w:rPr>
          <w:rFonts w:ascii="Arial" w:hAnsi="Arial" w:cs="Arial"/>
          <w:b/>
          <w:bCs/>
          <w:sz w:val="16"/>
        </w:rPr>
        <w:tab/>
      </w:r>
      <w:r w:rsidR="009F106D" w:rsidRPr="009A1240">
        <w:rPr>
          <w:rFonts w:ascii="Arial" w:hAnsi="Arial" w:cs="Arial"/>
          <w:b/>
          <w:bCs/>
          <w:sz w:val="16"/>
        </w:rPr>
        <w:t>Compliance with Equal Employment Opportunity Laws.</w:t>
      </w:r>
      <w:r w:rsidR="009F106D" w:rsidRPr="009B2E8E">
        <w:rPr>
          <w:rFonts w:ascii="Arial" w:hAnsi="Arial"/>
          <w:b/>
          <w:sz w:val="16"/>
        </w:rPr>
        <w:t xml:space="preserve"> </w:t>
      </w:r>
      <w:r w:rsidRPr="009A1240">
        <w:rPr>
          <w:rFonts w:ascii="Arial" w:hAnsi="Arial" w:cs="Arial"/>
          <w:sz w:val="16"/>
        </w:rPr>
        <w:t xml:space="preserve">Proposer </w:t>
      </w:r>
      <w:r w:rsidR="0002442D">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3B09851F" w14:textId="77777777" w:rsidR="003E3579" w:rsidRPr="009A1240" w:rsidRDefault="003E3579">
      <w:pPr>
        <w:pStyle w:val="ListContinue2"/>
        <w:spacing w:after="0"/>
        <w:rPr>
          <w:rFonts w:ascii="Arial" w:hAnsi="Arial" w:cs="Arial"/>
          <w:sz w:val="16"/>
        </w:rPr>
      </w:pPr>
    </w:p>
    <w:p w14:paraId="7744CE00" w14:textId="77777777" w:rsidR="003E3579" w:rsidRPr="009A1240" w:rsidRDefault="003E3579">
      <w:pPr>
        <w:ind w:left="720" w:hanging="720"/>
        <w:rPr>
          <w:rFonts w:ascii="Arial" w:hAnsi="Arial" w:cs="Arial"/>
          <w:b/>
          <w:bCs/>
          <w:sz w:val="16"/>
        </w:rPr>
      </w:pPr>
      <w:r w:rsidRPr="009B2E8E">
        <w:rPr>
          <w:rFonts w:ascii="Arial" w:hAnsi="Arial"/>
          <w:b/>
          <w:sz w:val="16"/>
        </w:rPr>
        <w:t>2.</w:t>
      </w:r>
      <w:r w:rsidR="000F468C" w:rsidRPr="009A1240">
        <w:rPr>
          <w:rFonts w:ascii="Arial" w:hAnsi="Arial" w:cs="Arial"/>
          <w:b/>
          <w:sz w:val="16"/>
        </w:rPr>
        <w:t>9</w:t>
      </w:r>
      <w:r w:rsidRPr="009A1240">
        <w:rPr>
          <w:rFonts w:ascii="Arial" w:hAnsi="Arial" w:cs="Arial"/>
          <w:b/>
          <w:bCs/>
          <w:sz w:val="16"/>
        </w:rPr>
        <w:tab/>
      </w:r>
      <w:r w:rsidR="009F106D" w:rsidRPr="009A1240">
        <w:rPr>
          <w:rFonts w:ascii="Arial" w:hAnsi="Arial" w:cs="Arial"/>
          <w:b/>
          <w:bCs/>
          <w:sz w:val="16"/>
        </w:rPr>
        <w:t xml:space="preserve">Compliance with Safety Standards. </w:t>
      </w:r>
      <w:r w:rsidR="0002442D">
        <w:rPr>
          <w:rFonts w:ascii="Arial" w:hAnsi="Arial" w:cs="Arial"/>
          <w:sz w:val="16"/>
        </w:rPr>
        <w:t>A</w:t>
      </w:r>
      <w:r w:rsidRPr="009A1240">
        <w:rPr>
          <w:rFonts w:ascii="Arial" w:hAnsi="Arial" w:cs="Arial"/>
          <w:sz w:val="16"/>
        </w:rPr>
        <w:t xml:space="preserve">ll products and services offered </w:t>
      </w:r>
      <w:r w:rsidR="0002442D">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39"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40"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259FCABD" w14:textId="77777777" w:rsidR="003E3579" w:rsidRPr="009A1240" w:rsidRDefault="003E3579">
      <w:pPr>
        <w:pStyle w:val="ListContinue2"/>
        <w:spacing w:after="0"/>
        <w:rPr>
          <w:rFonts w:ascii="Arial" w:hAnsi="Arial" w:cs="Arial"/>
          <w:sz w:val="16"/>
        </w:rPr>
      </w:pPr>
    </w:p>
    <w:p w14:paraId="7E318E7F" w14:textId="77777777" w:rsidR="003E3579" w:rsidRPr="009A1240" w:rsidRDefault="003E3579">
      <w:pPr>
        <w:ind w:left="720" w:hanging="720"/>
        <w:rPr>
          <w:rFonts w:ascii="Arial" w:hAnsi="Arial" w:cs="Arial"/>
          <w:sz w:val="16"/>
        </w:rPr>
      </w:pPr>
      <w:r w:rsidRPr="009B2E8E">
        <w:rPr>
          <w:rFonts w:ascii="Arial" w:hAnsi="Arial"/>
          <w:b/>
          <w:sz w:val="16"/>
        </w:rPr>
        <w:t>2.</w:t>
      </w:r>
      <w:r w:rsidRPr="009A1240">
        <w:rPr>
          <w:rFonts w:ascii="Arial" w:hAnsi="Arial" w:cs="Arial"/>
          <w:b/>
          <w:sz w:val="16"/>
        </w:rPr>
        <w:t>1</w:t>
      </w:r>
      <w:r w:rsidR="000F468C" w:rsidRPr="009A1240">
        <w:rPr>
          <w:rFonts w:ascii="Arial" w:hAnsi="Arial" w:cs="Arial"/>
          <w:b/>
          <w:sz w:val="16"/>
        </w:rPr>
        <w:t>0</w:t>
      </w:r>
      <w:r w:rsidRPr="009A1240">
        <w:rPr>
          <w:rFonts w:ascii="Arial" w:hAnsi="Arial" w:cs="Arial"/>
          <w:b/>
          <w:bCs/>
          <w:sz w:val="16"/>
        </w:rPr>
        <w:tab/>
      </w:r>
      <w:r w:rsidR="005F48D6" w:rsidRPr="009A1240">
        <w:rPr>
          <w:rFonts w:ascii="Arial" w:hAnsi="Arial" w:cs="Arial"/>
          <w:b/>
          <w:bCs/>
          <w:sz w:val="16"/>
        </w:rPr>
        <w:t xml:space="preserve">Exceptions to </w:t>
      </w:r>
      <w:r w:rsidR="005F48D6" w:rsidRPr="009A1240">
        <w:rPr>
          <w:rFonts w:ascii="Arial" w:hAnsi="Arial" w:cs="Arial"/>
          <w:b/>
          <w:sz w:val="16"/>
        </w:rPr>
        <w:t>Certifications</w:t>
      </w:r>
      <w:r w:rsidR="005F48D6"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sidR="00F27F17">
        <w:rPr>
          <w:rFonts w:ascii="Arial" w:hAnsi="Arial" w:cs="Arial"/>
          <w:sz w:val="16"/>
        </w:rPr>
        <w:t>i</w:t>
      </w:r>
      <w:r w:rsidR="00E0461E">
        <w:rPr>
          <w:rFonts w:ascii="Arial" w:hAnsi="Arial" w:cs="Arial"/>
          <w:sz w:val="16"/>
        </w:rPr>
        <w:t xml:space="preserve">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sidR="00E0461E">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sidR="00F27F17">
        <w:rPr>
          <w:rFonts w:ascii="Arial" w:hAnsi="Arial" w:cs="Arial"/>
          <w:sz w:val="16"/>
        </w:rPr>
        <w:t>y</w:t>
      </w:r>
      <w:r w:rsidRPr="009A1240">
        <w:rPr>
          <w:rFonts w:ascii="Arial" w:hAnsi="Arial" w:cs="Arial"/>
          <w:sz w:val="16"/>
        </w:rPr>
        <w:t xml:space="preserve"> </w:t>
      </w:r>
      <w:r w:rsidR="00F27F17">
        <w:rPr>
          <w:rFonts w:ascii="Arial" w:hAnsi="Arial" w:cs="Arial"/>
          <w:sz w:val="16"/>
        </w:rPr>
        <w:t>A</w:t>
      </w:r>
      <w:r w:rsidRPr="009A1240">
        <w:rPr>
          <w:rFonts w:ascii="Arial" w:hAnsi="Arial" w:cs="Arial"/>
          <w:sz w:val="16"/>
        </w:rPr>
        <w:t xml:space="preserve">greement with Proposer. </w:t>
      </w:r>
    </w:p>
    <w:p w14:paraId="4E34962C" w14:textId="77777777" w:rsidR="00073ADD" w:rsidRPr="009A1240" w:rsidRDefault="00073ADD" w:rsidP="00073ADD">
      <w:pPr>
        <w:ind w:left="720" w:hanging="720"/>
        <w:rPr>
          <w:rFonts w:ascii="Arial" w:hAnsi="Arial" w:cs="Arial"/>
          <w:sz w:val="16"/>
        </w:rPr>
      </w:pPr>
    </w:p>
    <w:p w14:paraId="5271EF86" w14:textId="77777777" w:rsidR="00362D2D" w:rsidRPr="009A1240" w:rsidRDefault="00073ADD" w:rsidP="00073ADD">
      <w:pPr>
        <w:ind w:left="720" w:hanging="720"/>
        <w:rPr>
          <w:rFonts w:ascii="Arial" w:hAnsi="Arial" w:cs="Arial"/>
          <w:sz w:val="16"/>
        </w:rPr>
      </w:pPr>
      <w:r w:rsidRPr="009A1240">
        <w:rPr>
          <w:rFonts w:ascii="Arial" w:hAnsi="Arial" w:cs="Arial"/>
          <w:b/>
          <w:sz w:val="16"/>
        </w:rPr>
        <w:t>2.1</w:t>
      </w:r>
      <w:r w:rsidR="000F468C" w:rsidRPr="009A1240">
        <w:rPr>
          <w:rFonts w:ascii="Arial" w:hAnsi="Arial" w:cs="Arial"/>
          <w:b/>
          <w:sz w:val="16"/>
        </w:rPr>
        <w:t>1</w:t>
      </w:r>
      <w:r w:rsidRPr="009A1240">
        <w:rPr>
          <w:rFonts w:ascii="Arial" w:hAnsi="Arial" w:cs="Arial"/>
          <w:sz w:val="16"/>
        </w:rPr>
        <w:tab/>
      </w:r>
      <w:r w:rsidR="00443BEA" w:rsidRPr="009A1240">
        <w:rPr>
          <w:rFonts w:ascii="Arial" w:hAnsi="Arial" w:cs="Arial"/>
          <w:b/>
          <w:sz w:val="16"/>
        </w:rPr>
        <w:t>Manufacturer Responsibility and Consumer Convenience Computer Equipment Collection and Recovery Act Certification</w:t>
      </w:r>
      <w:r w:rsidR="003B10E1" w:rsidRPr="009A1240">
        <w:rPr>
          <w:rFonts w:ascii="Arial" w:hAnsi="Arial" w:cs="Arial"/>
          <w:b/>
          <w:sz w:val="16"/>
        </w:rPr>
        <w:t>.</w:t>
      </w:r>
      <w:r w:rsidR="00443BEA" w:rsidRPr="009A1240">
        <w:rPr>
          <w:rFonts w:ascii="Arial" w:hAnsi="Arial" w:cs="Arial"/>
          <w:sz w:val="16"/>
        </w:rPr>
        <w:t xml:space="preserve"> </w:t>
      </w:r>
      <w:r w:rsidR="00887AE1" w:rsidRPr="009A1240">
        <w:rPr>
          <w:rFonts w:ascii="Arial" w:hAnsi="Arial" w:cs="Arial"/>
          <w:sz w:val="16"/>
        </w:rPr>
        <w:t xml:space="preserve">If Proposer will sell or lease computer equipment to University under any </w:t>
      </w:r>
      <w:r w:rsidR="00873381">
        <w:rPr>
          <w:rFonts w:ascii="Arial" w:hAnsi="Arial" w:cs="Arial"/>
          <w:sz w:val="16"/>
        </w:rPr>
        <w:t>A</w:t>
      </w:r>
      <w:r w:rsidR="00887AE1" w:rsidRPr="009A1240">
        <w:rPr>
          <w:rFonts w:ascii="Arial" w:hAnsi="Arial" w:cs="Arial"/>
          <w:sz w:val="16"/>
        </w:rPr>
        <w:t xml:space="preserve">greement </w:t>
      </w:r>
      <w:r w:rsidR="00873381">
        <w:rPr>
          <w:rFonts w:ascii="Arial" w:hAnsi="Arial" w:cs="Arial"/>
          <w:sz w:val="16"/>
        </w:rPr>
        <w:t>r</w:t>
      </w:r>
      <w:r w:rsidR="00887AE1" w:rsidRPr="009A1240">
        <w:rPr>
          <w:rFonts w:ascii="Arial" w:hAnsi="Arial" w:cs="Arial"/>
          <w:sz w:val="16"/>
        </w:rPr>
        <w:t>esult</w:t>
      </w:r>
      <w:r w:rsidR="005154ED">
        <w:rPr>
          <w:rFonts w:ascii="Arial" w:hAnsi="Arial" w:cs="Arial"/>
          <w:sz w:val="16"/>
        </w:rPr>
        <w:t>ing</w:t>
      </w:r>
      <w:r w:rsidR="00887AE1" w:rsidRPr="009A1240">
        <w:rPr>
          <w:rFonts w:ascii="Arial" w:hAnsi="Arial" w:cs="Arial"/>
          <w:sz w:val="16"/>
        </w:rPr>
        <w:t xml:space="preserve"> from </w:t>
      </w:r>
      <w:r w:rsidR="005154ED">
        <w:rPr>
          <w:rFonts w:ascii="Arial" w:hAnsi="Arial" w:cs="Arial"/>
          <w:sz w:val="16"/>
        </w:rPr>
        <w:t>this RFP</w:t>
      </w:r>
      <w:r w:rsidR="00887AE1" w:rsidRPr="009A1240">
        <w:rPr>
          <w:rFonts w:ascii="Arial" w:hAnsi="Arial" w:cs="Arial"/>
          <w:sz w:val="16"/>
        </w:rPr>
        <w:t xml:space="preserve"> then, pursuant to </w:t>
      </w:r>
      <w:hyperlink r:id="rId41" w:anchor="361.965" w:history="1">
        <w:r w:rsidR="00DE56F7">
          <w:rPr>
            <w:rStyle w:val="Hyperlink"/>
            <w:rFonts w:ascii="Arial" w:hAnsi="Arial" w:cs="Arial"/>
            <w:sz w:val="16"/>
          </w:rPr>
          <w:t>§</w:t>
        </w:r>
        <w:r w:rsidR="00887AE1" w:rsidRPr="001F5BA9">
          <w:rPr>
            <w:rStyle w:val="Hyperlink"/>
            <w:rFonts w:ascii="Arial" w:hAnsi="Arial" w:cs="Arial"/>
            <w:sz w:val="16"/>
          </w:rPr>
          <w:t>361.965(c)</w:t>
        </w:r>
        <w:r w:rsidR="00FF0030" w:rsidRPr="001F5BA9">
          <w:rPr>
            <w:rStyle w:val="Hyperlink"/>
            <w:rFonts w:ascii="Arial" w:hAnsi="Arial" w:cs="Arial"/>
            <w:sz w:val="16"/>
          </w:rPr>
          <w:t>,</w:t>
        </w:r>
        <w:r w:rsidR="00887AE1" w:rsidRPr="001F5BA9">
          <w:rPr>
            <w:rStyle w:val="Hyperlink"/>
            <w:rFonts w:ascii="Arial" w:hAnsi="Arial" w:cs="Arial"/>
            <w:sz w:val="16"/>
          </w:rPr>
          <w:t xml:space="preserve"> </w:t>
        </w:r>
        <w:r w:rsidR="00887AE1" w:rsidRPr="001F5BA9">
          <w:rPr>
            <w:rStyle w:val="Hyperlink"/>
            <w:rFonts w:ascii="Arial" w:hAnsi="Arial" w:cs="Arial"/>
            <w:i/>
            <w:sz w:val="16"/>
          </w:rPr>
          <w:t>Health &amp; Safety Code</w:t>
        </w:r>
      </w:hyperlink>
      <w:r w:rsidR="00887AE1" w:rsidRPr="009A1240">
        <w:rPr>
          <w:rFonts w:ascii="Arial" w:hAnsi="Arial" w:cs="Arial"/>
          <w:sz w:val="16"/>
        </w:rPr>
        <w:t xml:space="preserve">, Proposer is in compliance with the Manufacturer Responsibility and Consumer Convenience Computer Equipment Collection and Recovery Act set forth in </w:t>
      </w:r>
      <w:hyperlink r:id="rId42" w:anchor="Y" w:history="1">
        <w:r w:rsidR="00887AE1" w:rsidRPr="001F5BA9">
          <w:rPr>
            <w:rStyle w:val="Hyperlink"/>
            <w:rFonts w:ascii="Arial" w:hAnsi="Arial" w:cs="Arial"/>
            <w:sz w:val="16"/>
          </w:rPr>
          <w:t>Chapter 361, Subchapter Y</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873381">
        <w:rPr>
          <w:rFonts w:ascii="Arial" w:hAnsi="Arial" w:cs="Arial"/>
          <w:i/>
          <w:sz w:val="16"/>
        </w:rPr>
        <w:t>,</w:t>
      </w:r>
      <w:r w:rsidR="00887AE1" w:rsidRPr="009B2E8E">
        <w:rPr>
          <w:rFonts w:ascii="Arial" w:hAnsi="Arial"/>
        </w:rPr>
        <w:t xml:space="preserve"> </w:t>
      </w:r>
      <w:r w:rsidR="00887AE1" w:rsidRPr="009A1240">
        <w:rPr>
          <w:rFonts w:ascii="Arial" w:hAnsi="Arial" w:cs="Arial"/>
          <w:sz w:val="16"/>
        </w:rPr>
        <w:t xml:space="preserve">and the rules adopted by the Texas Commission on Environmental Quality under that Act as set forth in </w:t>
      </w:r>
      <w:hyperlink r:id="rId43" w:history="1">
        <w:r w:rsidR="00B80106">
          <w:rPr>
            <w:rStyle w:val="Hyperlink"/>
            <w:rFonts w:ascii="Arial" w:hAnsi="Arial" w:cs="Arial"/>
            <w:sz w:val="16"/>
          </w:rPr>
          <w:t xml:space="preserve">30 </w:t>
        </w:r>
        <w:r w:rsidR="005D0BF4">
          <w:rPr>
            <w:rStyle w:val="Hyperlink"/>
            <w:rFonts w:ascii="Arial" w:hAnsi="Arial" w:cs="Arial"/>
            <w:sz w:val="16"/>
          </w:rPr>
          <w:t xml:space="preserve">TAC </w:t>
        </w:r>
        <w:r w:rsidR="00887AE1" w:rsidRPr="00B521B0">
          <w:rPr>
            <w:rStyle w:val="Hyperlink"/>
            <w:rFonts w:ascii="Arial" w:hAnsi="Arial" w:cs="Arial"/>
            <w:sz w:val="16"/>
          </w:rPr>
          <w:t>Chapter 328</w:t>
        </w:r>
      </w:hyperlink>
      <w:r w:rsidR="00887AE1" w:rsidRPr="009A1240">
        <w:rPr>
          <w:rFonts w:ascii="Arial" w:hAnsi="Arial" w:cs="Arial"/>
          <w:sz w:val="16"/>
        </w:rPr>
        <w:t xml:space="preserve">. </w:t>
      </w:r>
      <w:hyperlink r:id="rId44" w:anchor="361.952" w:history="1">
        <w:r w:rsidR="00DE56F7">
          <w:rPr>
            <w:rStyle w:val="Hyperlink"/>
            <w:rFonts w:ascii="Arial" w:hAnsi="Arial" w:cs="Arial"/>
            <w:sz w:val="16"/>
          </w:rPr>
          <w:t>§</w:t>
        </w:r>
        <w:r w:rsidR="00887AE1" w:rsidRPr="001F5BA9">
          <w:rPr>
            <w:rStyle w:val="Hyperlink"/>
            <w:rFonts w:ascii="Arial" w:hAnsi="Arial" w:cs="Arial"/>
            <w:sz w:val="16"/>
          </w:rPr>
          <w:t>361.952(2)</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FF0030" w:rsidRPr="009A1240">
        <w:rPr>
          <w:rFonts w:ascii="Arial" w:hAnsi="Arial" w:cs="Arial"/>
          <w:i/>
          <w:sz w:val="16"/>
        </w:rPr>
        <w:t>,</w:t>
      </w:r>
      <w:r w:rsidR="00887AE1" w:rsidRPr="009A1240">
        <w:rPr>
          <w:rFonts w:ascii="Arial" w:hAnsi="Arial" w:cs="Arial"/>
          <w:sz w:val="16"/>
        </w:rPr>
        <w:t xml:space="preserve"> states that, for purposes of the Manufacturer Responsibility and Consumer Convenience Computer Equipment Collection and Recovery Act</w:t>
      </w:r>
      <w:r w:rsidR="00887AE1" w:rsidRPr="009A1240">
        <w:rPr>
          <w:rFonts w:ascii="Arial" w:hAnsi="Arial" w:cs="Arial"/>
          <w:i/>
          <w:sz w:val="16"/>
        </w:rPr>
        <w:t xml:space="preserve">, </w:t>
      </w:r>
      <w:r w:rsidR="00887AE1" w:rsidRPr="009A1240">
        <w:rPr>
          <w:rFonts w:ascii="Arial" w:hAnsi="Arial" w:cs="Arial"/>
          <w:sz w:val="16"/>
        </w:rPr>
        <w:t>the term</w:t>
      </w:r>
      <w:r w:rsidR="00887AE1" w:rsidRPr="009A1240">
        <w:rPr>
          <w:rFonts w:ascii="Arial" w:hAnsi="Arial" w:cs="Arial"/>
          <w:i/>
          <w:sz w:val="16"/>
        </w:rPr>
        <w:t xml:space="preserve"> </w:t>
      </w:r>
      <w:r w:rsidR="00887AE1" w:rsidRPr="009A1240">
        <w:rPr>
          <w:rFonts w:ascii="Arial" w:hAnsi="Arial" w:cs="Arial"/>
          <w:sz w:val="16"/>
        </w:rPr>
        <w:t>“computer equipment” means a desktop or notebook computer and includes a computer monitor or other display device that does not contain a tuner.</w:t>
      </w:r>
    </w:p>
    <w:p w14:paraId="77FEC3D7" w14:textId="77777777" w:rsidR="00362D2D" w:rsidRPr="009A1240" w:rsidRDefault="00362D2D" w:rsidP="009B2E8E">
      <w:pPr>
        <w:ind w:left="720" w:hanging="720"/>
        <w:rPr>
          <w:rFonts w:ascii="Arial" w:hAnsi="Arial" w:cs="Arial"/>
          <w:sz w:val="16"/>
        </w:rPr>
      </w:pPr>
    </w:p>
    <w:p w14:paraId="03ABF8FC" w14:textId="77777777" w:rsidR="00362D2D" w:rsidRPr="009A1240" w:rsidRDefault="00362D2D" w:rsidP="00D40224">
      <w:pPr>
        <w:rPr>
          <w:rFonts w:ascii="Arial" w:hAnsi="Arial" w:cs="Arial"/>
          <w:sz w:val="16"/>
        </w:rPr>
      </w:pPr>
      <w:r w:rsidRPr="009A1240">
        <w:rPr>
          <w:rFonts w:ascii="Arial" w:hAnsi="Arial" w:cs="Arial"/>
          <w:b/>
          <w:sz w:val="16"/>
        </w:rPr>
        <w:t>2.1</w:t>
      </w:r>
      <w:r w:rsidR="000F468C" w:rsidRPr="009A1240">
        <w:rPr>
          <w:rFonts w:ascii="Arial" w:hAnsi="Arial" w:cs="Arial"/>
          <w:b/>
          <w:sz w:val="16"/>
        </w:rPr>
        <w:t>2</w:t>
      </w:r>
      <w:r w:rsidRPr="009A1240">
        <w:rPr>
          <w:rFonts w:ascii="Arial" w:hAnsi="Arial" w:cs="Arial"/>
          <w:b/>
          <w:sz w:val="16"/>
        </w:rPr>
        <w:t xml:space="preserve">  </w:t>
      </w:r>
      <w:r w:rsidRPr="009A1240">
        <w:rPr>
          <w:rFonts w:ascii="Arial" w:hAnsi="Arial" w:cs="Arial"/>
          <w:b/>
          <w:sz w:val="16"/>
        </w:rPr>
        <w:tab/>
        <w:t>Conflict of Interest Certification</w:t>
      </w:r>
      <w:r w:rsidR="00D40224" w:rsidRPr="009A1240">
        <w:rPr>
          <w:rFonts w:ascii="Arial" w:hAnsi="Arial" w:cs="Arial"/>
          <w:b/>
          <w:sz w:val="16"/>
        </w:rPr>
        <w:t>.</w:t>
      </w:r>
    </w:p>
    <w:p w14:paraId="777B81FB"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Pr>
          <w:rFonts w:ascii="Arial" w:hAnsi="Arial" w:cs="Arial"/>
          <w:sz w:val="16"/>
        </w:rPr>
        <w:t xml:space="preserve"> </w:t>
      </w:r>
    </w:p>
    <w:p w14:paraId="5836815A"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w:t>
      </w:r>
      <w:r w:rsidR="00D22065">
        <w:rPr>
          <w:rFonts w:ascii="Arial" w:hAnsi="Arial" w:cs="Arial"/>
          <w:sz w:val="16"/>
        </w:rPr>
        <w:t xml:space="preserve">’s </w:t>
      </w:r>
      <w:r w:rsidRPr="009A1240">
        <w:rPr>
          <w:rFonts w:ascii="Arial" w:hAnsi="Arial" w:cs="Arial"/>
          <w:sz w:val="16"/>
        </w:rPr>
        <w:t xml:space="preserve">provision of services or other performance under </w:t>
      </w:r>
      <w:r w:rsidR="00D22065">
        <w:rPr>
          <w:rFonts w:ascii="Arial" w:hAnsi="Arial" w:cs="Arial"/>
          <w:sz w:val="16"/>
        </w:rPr>
        <w:t>an</w:t>
      </w:r>
      <w:r w:rsidR="00525096">
        <w:rPr>
          <w:rFonts w:ascii="Arial" w:hAnsi="Arial" w:cs="Arial"/>
          <w:sz w:val="16"/>
        </w:rPr>
        <w:t>y</w:t>
      </w:r>
      <w:r w:rsidRPr="009A1240">
        <w:rPr>
          <w:rFonts w:ascii="Arial" w:hAnsi="Arial" w:cs="Arial"/>
          <w:sz w:val="16"/>
        </w:rPr>
        <w:t xml:space="preserve"> </w:t>
      </w:r>
      <w:r w:rsidR="00435EAC" w:rsidRPr="009A1240">
        <w:rPr>
          <w:rFonts w:ascii="Arial" w:hAnsi="Arial" w:cs="Arial"/>
          <w:sz w:val="16"/>
        </w:rPr>
        <w:t>Agreement</w:t>
      </w:r>
      <w:r w:rsidR="00D22065">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3E0D4D9C"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has disclosed any personnel who are related to any current or former employees of </w:t>
      </w:r>
      <w:r w:rsidR="00435EAC" w:rsidRPr="009A1240">
        <w:rPr>
          <w:rFonts w:ascii="Arial" w:hAnsi="Arial" w:cs="Arial"/>
          <w:sz w:val="16"/>
        </w:rPr>
        <w:t>University</w:t>
      </w:r>
      <w:r w:rsidRPr="009A1240">
        <w:rPr>
          <w:rFonts w:ascii="Arial" w:hAnsi="Arial" w:cs="Arial"/>
          <w:sz w:val="16"/>
        </w:rPr>
        <w:t>.</w:t>
      </w:r>
    </w:p>
    <w:p w14:paraId="1F673370"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w:t>
      </w:r>
      <w:r w:rsidR="00D22065">
        <w:rPr>
          <w:rFonts w:ascii="Arial" w:hAnsi="Arial" w:cs="Arial"/>
          <w:sz w:val="16"/>
        </w:rPr>
        <w:t>has</w:t>
      </w:r>
      <w:r w:rsidRPr="009A1240">
        <w:rPr>
          <w:rFonts w:ascii="Arial" w:hAnsi="Arial" w:cs="Arial"/>
          <w:sz w:val="16"/>
        </w:rPr>
        <w:t xml:space="preserve"> not given, nor do</w:t>
      </w:r>
      <w:r w:rsidR="00D22065">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w:t>
      </w:r>
      <w:r w:rsidR="00435EAC" w:rsidRPr="009A1240">
        <w:rPr>
          <w:rFonts w:ascii="Arial" w:hAnsi="Arial" w:cs="Arial"/>
          <w:sz w:val="16"/>
        </w:rPr>
        <w:t>e to an officer or employee of University</w:t>
      </w:r>
      <w:r w:rsidRPr="009A1240">
        <w:rPr>
          <w:rFonts w:ascii="Arial" w:hAnsi="Arial" w:cs="Arial"/>
          <w:sz w:val="16"/>
        </w:rPr>
        <w:t xml:space="preserve"> in connection with th</w:t>
      </w:r>
      <w:r w:rsidR="00435EAC" w:rsidRPr="009A1240">
        <w:rPr>
          <w:rFonts w:ascii="Arial" w:hAnsi="Arial" w:cs="Arial"/>
          <w:sz w:val="16"/>
        </w:rPr>
        <w:t>is RFP</w:t>
      </w:r>
      <w:r w:rsidRPr="009A1240">
        <w:rPr>
          <w:rFonts w:ascii="Arial" w:hAnsi="Arial" w:cs="Arial"/>
          <w:sz w:val="16"/>
        </w:rPr>
        <w:t>.</w:t>
      </w:r>
    </w:p>
    <w:p w14:paraId="552D1A64" w14:textId="77777777" w:rsidR="00362D2D" w:rsidRPr="009A1240" w:rsidRDefault="00362D2D" w:rsidP="00362D2D">
      <w:pPr>
        <w:ind w:left="720" w:hanging="720"/>
        <w:rPr>
          <w:rFonts w:ascii="Arial" w:hAnsi="Arial" w:cs="Arial"/>
          <w:b/>
          <w:sz w:val="16"/>
        </w:rPr>
      </w:pPr>
    </w:p>
    <w:p w14:paraId="3E5A4BD7" w14:textId="77777777" w:rsidR="003E3579" w:rsidRPr="009A1240" w:rsidRDefault="003E3579" w:rsidP="008D5FED">
      <w:pPr>
        <w:rPr>
          <w:rFonts w:ascii="Arial" w:hAnsi="Arial" w:cs="Arial"/>
          <w:sz w:val="16"/>
        </w:rPr>
      </w:pPr>
    </w:p>
    <w:p w14:paraId="291C44F5" w14:textId="77777777" w:rsidR="003E3579" w:rsidRPr="003B20BE" w:rsidRDefault="003E3579" w:rsidP="00C86D6F">
      <w:pPr>
        <w:keepNext/>
        <w:keepLines/>
        <w:ind w:left="720" w:hanging="720"/>
        <w:rPr>
          <w:rFonts w:ascii="Arial" w:hAnsi="Arial"/>
          <w:b/>
          <w:sz w:val="16"/>
        </w:rPr>
      </w:pPr>
      <w:r w:rsidRPr="003B20BE">
        <w:rPr>
          <w:rFonts w:ascii="Arial" w:hAnsi="Arial"/>
          <w:b/>
          <w:spacing w:val="-20"/>
          <w:sz w:val="16"/>
        </w:rPr>
        <w:t>2.1</w:t>
      </w:r>
      <w:r w:rsidR="008D5FED">
        <w:rPr>
          <w:rFonts w:ascii="Arial" w:hAnsi="Arial"/>
          <w:b/>
          <w:spacing w:val="-20"/>
          <w:sz w:val="16"/>
        </w:rPr>
        <w:t>3</w:t>
      </w:r>
      <w:r w:rsidRPr="003B20BE">
        <w:rPr>
          <w:rFonts w:ascii="Arial" w:hAnsi="Arial"/>
          <w:b/>
          <w:sz w:val="16"/>
        </w:rPr>
        <w:tab/>
        <w:t>Proposer should complete the following information:</w:t>
      </w:r>
      <w:r w:rsidR="00B2176F" w:rsidRPr="003B20BE">
        <w:rPr>
          <w:rFonts w:ascii="Arial" w:hAnsi="Arial"/>
          <w:b/>
          <w:sz w:val="16"/>
        </w:rPr>
        <w:t xml:space="preserve"> </w:t>
      </w:r>
    </w:p>
    <w:p w14:paraId="3C8E3A47" w14:textId="77777777" w:rsidR="003E3579" w:rsidRPr="009A1240" w:rsidRDefault="003E3579" w:rsidP="00C86D6F">
      <w:pPr>
        <w:pStyle w:val="ListContinue2"/>
        <w:keepNext/>
        <w:keepLines/>
        <w:spacing w:after="0"/>
        <w:rPr>
          <w:rFonts w:ascii="Arial" w:hAnsi="Arial" w:cs="Arial"/>
          <w:sz w:val="16"/>
        </w:rPr>
      </w:pPr>
    </w:p>
    <w:p w14:paraId="375E9660"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State of Incorporation:</w:t>
      </w:r>
      <w:r w:rsidR="00FF738A">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42BBBFE2" w14:textId="77777777" w:rsidR="003E3579" w:rsidRPr="009A1240" w:rsidRDefault="003E3579" w:rsidP="00C86D6F">
      <w:pPr>
        <w:keepNext/>
        <w:keepLines/>
        <w:ind w:left="720"/>
        <w:jc w:val="left"/>
        <w:rPr>
          <w:rFonts w:ascii="Arial" w:hAnsi="Arial" w:cs="Arial"/>
          <w:sz w:val="16"/>
        </w:rPr>
      </w:pPr>
    </w:p>
    <w:p w14:paraId="37BD273B"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sidR="00FF738A">
        <w:rPr>
          <w:rFonts w:ascii="Arial" w:hAnsi="Arial" w:cs="Arial"/>
          <w:sz w:val="16"/>
        </w:rPr>
        <w:t xml:space="preserve"> </w:t>
      </w:r>
      <w:r w:rsidRPr="009A1240">
        <w:rPr>
          <w:rFonts w:ascii="Arial" w:hAnsi="Arial" w:cs="Arial"/>
          <w:sz w:val="16"/>
        </w:rPr>
        <w:t>______</w:t>
      </w:r>
    </w:p>
    <w:p w14:paraId="6E96CC03" w14:textId="77777777" w:rsidR="003E3579" w:rsidRPr="009A1240" w:rsidRDefault="003E3579" w:rsidP="00C86D6F">
      <w:pPr>
        <w:keepNext/>
        <w:keepLines/>
        <w:ind w:left="720"/>
        <w:jc w:val="left"/>
        <w:rPr>
          <w:rFonts w:ascii="Arial" w:hAnsi="Arial" w:cs="Arial"/>
          <w:sz w:val="16"/>
        </w:rPr>
      </w:pPr>
    </w:p>
    <w:p w14:paraId="2A1D772B" w14:textId="77777777" w:rsidR="003E3579" w:rsidRPr="009A1240" w:rsidRDefault="003E3579" w:rsidP="00C86D6F">
      <w:pPr>
        <w:keepNext/>
        <w:keepLines/>
        <w:ind w:firstLine="720"/>
        <w:rPr>
          <w:rFonts w:ascii="Arial" w:hAnsi="Arial" w:cs="Arial"/>
          <w:sz w:val="16"/>
          <w:u w:val="single"/>
        </w:rPr>
      </w:pPr>
      <w:r w:rsidRPr="009A1240">
        <w:rPr>
          <w:rFonts w:ascii="Arial" w:hAnsi="Arial" w:cs="Arial"/>
          <w:sz w:val="16"/>
        </w:rPr>
        <w:t>RFP No.:</w:t>
      </w:r>
      <w:r w:rsidR="00FF738A">
        <w:rPr>
          <w:rFonts w:ascii="Arial" w:hAnsi="Arial" w:cs="Arial"/>
          <w:sz w:val="16"/>
        </w:rPr>
        <w:t xml:space="preserve"> </w:t>
      </w:r>
      <w:r w:rsidRPr="009A1240">
        <w:rPr>
          <w:rFonts w:ascii="Arial" w:hAnsi="Arial" w:cs="Arial"/>
          <w:sz w:val="16"/>
        </w:rPr>
        <w:t xml:space="preserve">_______ </w:t>
      </w:r>
    </w:p>
    <w:p w14:paraId="47716BA3" w14:textId="77777777" w:rsidR="00C86D6F" w:rsidRDefault="00C86D6F" w:rsidP="00C86D6F">
      <w:pPr>
        <w:keepNext/>
        <w:keepLines/>
        <w:rPr>
          <w:rFonts w:ascii="Arial" w:hAnsi="Arial" w:cs="Arial"/>
          <w:b/>
          <w:bCs/>
          <w:smallCaps/>
          <w:sz w:val="16"/>
          <w:u w:val="single"/>
        </w:rPr>
      </w:pPr>
    </w:p>
    <w:p w14:paraId="653B1CD6" w14:textId="77777777" w:rsidR="00392AAB" w:rsidRDefault="00392AAB" w:rsidP="00C86D6F">
      <w:pPr>
        <w:keepNext/>
        <w:keepLines/>
        <w:rPr>
          <w:rFonts w:ascii="Arial" w:hAnsi="Arial" w:cs="Arial"/>
          <w:b/>
          <w:bCs/>
          <w:smallCaps/>
          <w:sz w:val="16"/>
          <w:u w:val="single"/>
        </w:rPr>
      </w:pPr>
    </w:p>
    <w:p w14:paraId="27CE28AB" w14:textId="77777777" w:rsidR="00392AAB" w:rsidRDefault="00392AAB" w:rsidP="00C86D6F">
      <w:pPr>
        <w:keepNext/>
        <w:keepLines/>
        <w:rPr>
          <w:rFonts w:ascii="Arial" w:hAnsi="Arial" w:cs="Arial"/>
          <w:b/>
          <w:bCs/>
          <w:smallCaps/>
          <w:sz w:val="16"/>
          <w:u w:val="single"/>
        </w:rPr>
      </w:pPr>
    </w:p>
    <w:p w14:paraId="2AFAE351" w14:textId="77777777" w:rsidR="003E3579" w:rsidRPr="009A1240" w:rsidRDefault="003E3579" w:rsidP="00C86D6F">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Pr>
          <w:rFonts w:ascii="Arial" w:hAnsi="Arial" w:cs="Arial"/>
          <w:b/>
          <w:bCs/>
          <w:smallCaps/>
          <w:sz w:val="16"/>
        </w:rPr>
        <w:t>§§</w:t>
      </w:r>
      <w:hyperlink r:id="rId45"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46"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7" w:anchor="559.004" w:history="1">
        <w:r w:rsidR="00DE56F7">
          <w:rPr>
            <w:rStyle w:val="Hyperlink"/>
            <w:rFonts w:ascii="Arial" w:hAnsi="Arial" w:cs="Arial"/>
            <w:b/>
            <w:bCs/>
            <w:smallCaps/>
            <w:sz w:val="16"/>
          </w:rPr>
          <w:t>§</w:t>
        </w:r>
        <w:r w:rsidRPr="004A28BF">
          <w:rPr>
            <w:rStyle w:val="Hyperlink"/>
            <w:rFonts w:ascii="Arial" w:hAnsi="Arial" w:cs="Arial"/>
            <w:b/>
            <w:bCs/>
            <w:smallCaps/>
            <w:sz w:val="16"/>
          </w:rPr>
          <w:t xml:space="preserve">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75EF60EE" w14:textId="77777777" w:rsidR="003E3579" w:rsidRPr="009A1240" w:rsidRDefault="003E3579">
      <w:pPr>
        <w:ind w:left="720"/>
        <w:jc w:val="left"/>
        <w:rPr>
          <w:rFonts w:ascii="Arial" w:hAnsi="Arial" w:cs="Arial"/>
          <w:sz w:val="16"/>
        </w:rPr>
      </w:pPr>
    </w:p>
    <w:p w14:paraId="7B6687BD" w14:textId="77777777" w:rsidR="003E3579" w:rsidRPr="009A1240" w:rsidRDefault="003E3579">
      <w:pPr>
        <w:ind w:left="720"/>
        <w:jc w:val="left"/>
        <w:rPr>
          <w:rFonts w:ascii="Arial" w:hAnsi="Arial" w:cs="Arial"/>
          <w:sz w:val="16"/>
        </w:rPr>
      </w:pPr>
    </w:p>
    <w:p w14:paraId="2772527A" w14:textId="77777777" w:rsidR="003E3579" w:rsidRPr="009A1240" w:rsidRDefault="003E3579">
      <w:pPr>
        <w:rPr>
          <w:rFonts w:ascii="Arial" w:hAnsi="Arial" w:cs="Arial"/>
          <w:b/>
          <w:bCs/>
          <w:sz w:val="16"/>
        </w:rPr>
      </w:pPr>
      <w:r w:rsidRPr="009A1240">
        <w:rPr>
          <w:rFonts w:ascii="Arial" w:hAnsi="Arial" w:cs="Arial"/>
          <w:b/>
          <w:bCs/>
          <w:sz w:val="16"/>
        </w:rPr>
        <w:t>Submitted and Certified By:</w:t>
      </w:r>
      <w:r w:rsidR="00D01AC0">
        <w:rPr>
          <w:rFonts w:ascii="Arial" w:hAnsi="Arial" w:cs="Arial"/>
          <w:b/>
          <w:bCs/>
          <w:sz w:val="16"/>
        </w:rPr>
        <w:t xml:space="preserve"> </w:t>
      </w:r>
    </w:p>
    <w:p w14:paraId="67D2CCB0" w14:textId="77777777" w:rsidR="003E3579" w:rsidRPr="009A1240" w:rsidRDefault="003E3579">
      <w:pPr>
        <w:rPr>
          <w:rFonts w:ascii="Arial" w:hAnsi="Arial" w:cs="Arial"/>
          <w:sz w:val="16"/>
          <w:u w:val="single"/>
        </w:rPr>
      </w:pPr>
    </w:p>
    <w:p w14:paraId="1D0368E3"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6DB83FD" w14:textId="77777777" w:rsidR="003E3579" w:rsidRPr="009A1240" w:rsidRDefault="003E3579">
      <w:pPr>
        <w:rPr>
          <w:rFonts w:ascii="Arial" w:hAnsi="Arial" w:cs="Arial"/>
          <w:sz w:val="16"/>
        </w:rPr>
      </w:pPr>
      <w:r w:rsidRPr="009A1240">
        <w:rPr>
          <w:rFonts w:ascii="Arial" w:hAnsi="Arial" w:cs="Arial"/>
          <w:sz w:val="16"/>
        </w:rPr>
        <w:t xml:space="preserve">(Proposer Institution’s Name) </w:t>
      </w:r>
    </w:p>
    <w:p w14:paraId="4E634B3D" w14:textId="77777777" w:rsidR="003E3579" w:rsidRPr="009A1240" w:rsidRDefault="003E3579">
      <w:pPr>
        <w:rPr>
          <w:rFonts w:ascii="Arial" w:hAnsi="Arial" w:cs="Arial"/>
          <w:sz w:val="16"/>
        </w:rPr>
      </w:pPr>
    </w:p>
    <w:p w14:paraId="524A4431"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626EE43" w14:textId="77777777" w:rsidR="003E3579" w:rsidRPr="009A1240" w:rsidRDefault="003E3579">
      <w:pPr>
        <w:rPr>
          <w:rFonts w:ascii="Arial" w:hAnsi="Arial" w:cs="Arial"/>
          <w:sz w:val="16"/>
        </w:rPr>
      </w:pPr>
      <w:r w:rsidRPr="009A1240">
        <w:rPr>
          <w:rFonts w:ascii="Arial" w:hAnsi="Arial" w:cs="Arial"/>
          <w:sz w:val="16"/>
        </w:rPr>
        <w:t xml:space="preserve">(Signature of Duly Authorized Representative) </w:t>
      </w:r>
    </w:p>
    <w:p w14:paraId="1E8F2761" w14:textId="77777777" w:rsidR="003E3579" w:rsidRPr="009A1240" w:rsidRDefault="003E3579">
      <w:pPr>
        <w:rPr>
          <w:rFonts w:ascii="Arial" w:hAnsi="Arial" w:cs="Arial"/>
          <w:sz w:val="16"/>
        </w:rPr>
      </w:pPr>
    </w:p>
    <w:p w14:paraId="74E68010"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9CBDF1F" w14:textId="77777777" w:rsidR="003E3579" w:rsidRPr="009A1240" w:rsidRDefault="003E3579">
      <w:pPr>
        <w:rPr>
          <w:rFonts w:ascii="Arial" w:hAnsi="Arial" w:cs="Arial"/>
          <w:sz w:val="16"/>
        </w:rPr>
      </w:pPr>
      <w:r w:rsidRPr="009A1240">
        <w:rPr>
          <w:rFonts w:ascii="Arial" w:hAnsi="Arial" w:cs="Arial"/>
          <w:sz w:val="16"/>
        </w:rPr>
        <w:t xml:space="preserve">(Printed Name/Title) </w:t>
      </w:r>
    </w:p>
    <w:p w14:paraId="2D3B8519" w14:textId="77777777" w:rsidR="003E3579" w:rsidRPr="009A1240" w:rsidRDefault="003E3579">
      <w:pPr>
        <w:rPr>
          <w:rFonts w:ascii="Arial" w:hAnsi="Arial" w:cs="Arial"/>
          <w:sz w:val="16"/>
          <w:u w:val="single"/>
        </w:rPr>
      </w:pPr>
    </w:p>
    <w:p w14:paraId="5F6DEBF1"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70170EB" w14:textId="77777777" w:rsidR="003E3579" w:rsidRPr="009A1240" w:rsidRDefault="003E3579">
      <w:pPr>
        <w:rPr>
          <w:rFonts w:ascii="Arial" w:hAnsi="Arial" w:cs="Arial"/>
          <w:sz w:val="16"/>
        </w:rPr>
      </w:pPr>
      <w:r w:rsidRPr="009A1240">
        <w:rPr>
          <w:rFonts w:ascii="Arial" w:hAnsi="Arial" w:cs="Arial"/>
          <w:sz w:val="16"/>
        </w:rPr>
        <w:t xml:space="preserve">(Date Signed) </w:t>
      </w:r>
    </w:p>
    <w:p w14:paraId="2D559E38" w14:textId="77777777" w:rsidR="003E3579" w:rsidRPr="009A1240" w:rsidRDefault="003E3579">
      <w:pPr>
        <w:rPr>
          <w:rFonts w:ascii="Arial" w:hAnsi="Arial" w:cs="Arial"/>
          <w:sz w:val="16"/>
        </w:rPr>
      </w:pPr>
    </w:p>
    <w:p w14:paraId="48A3A2AF"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8A4F355" w14:textId="77777777" w:rsidR="003E3579" w:rsidRPr="009A1240" w:rsidRDefault="003E3579">
      <w:pPr>
        <w:rPr>
          <w:rFonts w:ascii="Arial" w:hAnsi="Arial" w:cs="Arial"/>
          <w:sz w:val="16"/>
        </w:rPr>
      </w:pPr>
      <w:r w:rsidRPr="009A1240">
        <w:rPr>
          <w:rFonts w:ascii="Arial" w:hAnsi="Arial" w:cs="Arial"/>
          <w:sz w:val="16"/>
        </w:rPr>
        <w:t xml:space="preserve">(Proposer’s Street Address) </w:t>
      </w:r>
    </w:p>
    <w:p w14:paraId="7B17E2F6" w14:textId="77777777" w:rsidR="003E3579" w:rsidRPr="009A1240" w:rsidRDefault="003E3579">
      <w:pPr>
        <w:rPr>
          <w:rFonts w:ascii="Arial" w:hAnsi="Arial" w:cs="Arial"/>
          <w:sz w:val="16"/>
        </w:rPr>
      </w:pPr>
    </w:p>
    <w:p w14:paraId="5E6AE476"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5CB6EB0" w14:textId="77777777" w:rsidR="003E3579" w:rsidRPr="009A1240" w:rsidRDefault="003E3579">
      <w:pPr>
        <w:rPr>
          <w:rFonts w:ascii="Arial" w:hAnsi="Arial" w:cs="Arial"/>
          <w:sz w:val="16"/>
        </w:rPr>
      </w:pPr>
      <w:r w:rsidRPr="009A1240">
        <w:rPr>
          <w:rFonts w:ascii="Arial" w:hAnsi="Arial" w:cs="Arial"/>
          <w:sz w:val="16"/>
        </w:rPr>
        <w:t xml:space="preserve">(City, State, Zip Code) </w:t>
      </w:r>
    </w:p>
    <w:p w14:paraId="28623E64" w14:textId="77777777" w:rsidR="003E3579" w:rsidRPr="009A1240" w:rsidRDefault="003E3579">
      <w:pPr>
        <w:rPr>
          <w:rFonts w:ascii="Arial" w:hAnsi="Arial" w:cs="Arial"/>
          <w:sz w:val="16"/>
        </w:rPr>
      </w:pPr>
    </w:p>
    <w:p w14:paraId="5C003DBF"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04DA3CD" w14:textId="77777777" w:rsidR="003E3579" w:rsidRPr="009A1240" w:rsidRDefault="003E3579">
      <w:pPr>
        <w:rPr>
          <w:rFonts w:ascii="Arial" w:hAnsi="Arial" w:cs="Arial"/>
          <w:sz w:val="16"/>
        </w:rPr>
      </w:pPr>
      <w:r w:rsidRPr="009A1240">
        <w:rPr>
          <w:rFonts w:ascii="Arial" w:hAnsi="Arial" w:cs="Arial"/>
          <w:sz w:val="16"/>
        </w:rPr>
        <w:t xml:space="preserve">(Telephone Number) </w:t>
      </w:r>
    </w:p>
    <w:p w14:paraId="0D91BA08" w14:textId="77777777" w:rsidR="003E3579" w:rsidRPr="009A1240" w:rsidRDefault="003E3579">
      <w:pPr>
        <w:rPr>
          <w:rFonts w:ascii="Arial" w:hAnsi="Arial" w:cs="Arial"/>
          <w:sz w:val="16"/>
        </w:rPr>
      </w:pPr>
    </w:p>
    <w:p w14:paraId="2A9A6E1E"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17F4AFF" w14:textId="77777777" w:rsidR="003E3579" w:rsidRDefault="003E3579">
      <w:pPr>
        <w:tabs>
          <w:tab w:val="left" w:pos="720"/>
        </w:tabs>
        <w:rPr>
          <w:rFonts w:ascii="Arial" w:hAnsi="Arial" w:cs="Arial"/>
          <w:sz w:val="16"/>
        </w:rPr>
      </w:pPr>
      <w:r w:rsidRPr="009A1240">
        <w:rPr>
          <w:rFonts w:ascii="Arial" w:hAnsi="Arial" w:cs="Arial"/>
          <w:sz w:val="16"/>
        </w:rPr>
        <w:t>(FAX Number)</w:t>
      </w:r>
    </w:p>
    <w:p w14:paraId="0B6CC0CD" w14:textId="77777777" w:rsidR="00505EB2" w:rsidRDefault="00505EB2">
      <w:pPr>
        <w:tabs>
          <w:tab w:val="left" w:pos="720"/>
        </w:tabs>
        <w:rPr>
          <w:rFonts w:ascii="Arial" w:hAnsi="Arial" w:cs="Arial"/>
          <w:sz w:val="16"/>
        </w:rPr>
      </w:pPr>
    </w:p>
    <w:p w14:paraId="662D39BC" w14:textId="77777777" w:rsidR="00505EB2" w:rsidRDefault="00505EB2" w:rsidP="00505EB2">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700CCEA7" w14:textId="77777777" w:rsidR="00505EB2" w:rsidRPr="009A1240" w:rsidRDefault="00505EB2" w:rsidP="00505EB2">
      <w:pPr>
        <w:tabs>
          <w:tab w:val="left" w:pos="720"/>
        </w:tabs>
        <w:rPr>
          <w:rFonts w:ascii="Arial" w:hAnsi="Arial" w:cs="Arial"/>
          <w:sz w:val="16"/>
        </w:rPr>
      </w:pPr>
      <w:r>
        <w:rPr>
          <w:rFonts w:ascii="Arial" w:hAnsi="Arial" w:cs="Arial"/>
          <w:sz w:val="16"/>
        </w:rPr>
        <w:t>(Email Address)</w:t>
      </w:r>
    </w:p>
    <w:p w14:paraId="3660CDA9" w14:textId="77777777" w:rsidR="003E3579" w:rsidRPr="009A1240" w:rsidRDefault="005B10B6">
      <w:pPr>
        <w:rPr>
          <w:rFonts w:ascii="Arial" w:hAnsi="Arial" w:cs="Arial"/>
          <w:sz w:val="16"/>
        </w:rPr>
      </w:pPr>
      <w:r>
        <w:rPr>
          <w:rFonts w:ascii="Arial" w:hAnsi="Arial" w:cs="Arial"/>
          <w:sz w:val="16"/>
        </w:rPr>
        <w:br w:type="page"/>
      </w:r>
    </w:p>
    <w:p w14:paraId="3ABEA2F0"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3E7DA329" w14:textId="77777777" w:rsidR="003E3579" w:rsidRPr="009A1240" w:rsidRDefault="003E3579">
      <w:pPr>
        <w:jc w:val="center"/>
        <w:rPr>
          <w:rFonts w:ascii="Arial" w:hAnsi="Arial" w:cs="Arial"/>
          <w:b/>
          <w:bCs/>
          <w:sz w:val="16"/>
          <w:lang w:val="fr-FR"/>
        </w:rPr>
      </w:pPr>
    </w:p>
    <w:p w14:paraId="74E92ACB"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301B91DA" w14:textId="77777777" w:rsidR="003E3579" w:rsidRPr="009A1240" w:rsidRDefault="003E3579">
      <w:pPr>
        <w:rPr>
          <w:rFonts w:ascii="Arial" w:hAnsi="Arial" w:cs="Arial"/>
          <w:sz w:val="16"/>
          <w:lang w:val="fr-FR"/>
        </w:rPr>
      </w:pPr>
    </w:p>
    <w:p w14:paraId="2CB72573" w14:textId="77777777" w:rsidR="003E3579" w:rsidRPr="009A1240" w:rsidRDefault="003E3579">
      <w:pPr>
        <w:rPr>
          <w:rFonts w:ascii="Arial" w:hAnsi="Arial" w:cs="Arial"/>
          <w:sz w:val="16"/>
          <w:lang w:val="fr-FR"/>
        </w:rPr>
      </w:pPr>
    </w:p>
    <w:p w14:paraId="09246AAC" w14:textId="77777777"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8"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49"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0"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551CFD4F" w14:textId="77777777" w:rsidR="003E3579" w:rsidRPr="009A1240" w:rsidRDefault="003E3579">
      <w:pPr>
        <w:rPr>
          <w:rFonts w:ascii="Arial" w:hAnsi="Arial" w:cs="Arial"/>
          <w:sz w:val="16"/>
        </w:rPr>
      </w:pPr>
    </w:p>
    <w:p w14:paraId="542E9BB6"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1B18710F" w14:textId="77777777" w:rsidR="003E3579" w:rsidRPr="009A1240" w:rsidRDefault="003E3579">
      <w:pPr>
        <w:rPr>
          <w:rFonts w:ascii="Arial" w:hAnsi="Arial" w:cs="Arial"/>
          <w:b/>
          <w:bCs/>
          <w:sz w:val="16"/>
        </w:rPr>
      </w:pPr>
    </w:p>
    <w:p w14:paraId="13B5FB0F"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476D212D" w14:textId="77777777" w:rsidR="003E3579" w:rsidRPr="009A1240" w:rsidRDefault="003E3579">
      <w:pPr>
        <w:rPr>
          <w:rFonts w:ascii="Arial" w:hAnsi="Arial" w:cs="Arial"/>
          <w:sz w:val="16"/>
        </w:rPr>
      </w:pPr>
    </w:p>
    <w:p w14:paraId="409E9410"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1EA3060D" w14:textId="77777777" w:rsidR="003E3579" w:rsidRPr="009A1240" w:rsidRDefault="003E3579">
      <w:pPr>
        <w:rPr>
          <w:rFonts w:ascii="Arial" w:hAnsi="Arial" w:cs="Arial"/>
          <w:sz w:val="16"/>
        </w:rPr>
      </w:pPr>
    </w:p>
    <w:p w14:paraId="6F2BEB33"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2EAF280" w14:textId="77777777" w:rsidR="003E3579" w:rsidRPr="009A1240" w:rsidRDefault="003E3579">
      <w:pPr>
        <w:rPr>
          <w:rFonts w:ascii="Arial" w:hAnsi="Arial" w:cs="Arial"/>
          <w:sz w:val="16"/>
          <w:u w:val="single"/>
        </w:rPr>
      </w:pPr>
    </w:p>
    <w:p w14:paraId="0A65CC6E"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7E6046B7" w14:textId="77777777" w:rsidR="003E3579" w:rsidRPr="009A1240" w:rsidRDefault="003E3579">
      <w:pPr>
        <w:rPr>
          <w:rFonts w:ascii="Arial" w:hAnsi="Arial" w:cs="Arial"/>
          <w:sz w:val="16"/>
        </w:rPr>
      </w:pPr>
    </w:p>
    <w:p w14:paraId="4E85D880"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FCF8522" w14:textId="77777777" w:rsidR="003E3579" w:rsidRPr="009A1240" w:rsidRDefault="003E3579">
      <w:pPr>
        <w:ind w:left="1440"/>
        <w:rPr>
          <w:rFonts w:ascii="Arial" w:hAnsi="Arial" w:cs="Arial"/>
          <w:sz w:val="16"/>
        </w:rPr>
      </w:pPr>
    </w:p>
    <w:p w14:paraId="57335300"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040555" w14:textId="77777777" w:rsidR="003E3579" w:rsidRPr="009A1240" w:rsidRDefault="003E3579">
      <w:pPr>
        <w:ind w:left="1440"/>
        <w:rPr>
          <w:rFonts w:ascii="Arial" w:hAnsi="Arial" w:cs="Arial"/>
          <w:sz w:val="16"/>
        </w:rPr>
      </w:pPr>
    </w:p>
    <w:p w14:paraId="204D8205"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881C21F" w14:textId="77777777" w:rsidR="003E3579" w:rsidRPr="009A1240" w:rsidRDefault="003E3579">
      <w:pPr>
        <w:rPr>
          <w:rFonts w:ascii="Arial" w:hAnsi="Arial" w:cs="Arial"/>
          <w:sz w:val="16"/>
        </w:rPr>
      </w:pPr>
    </w:p>
    <w:p w14:paraId="050103F8"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1301F95E" w14:textId="77777777" w:rsidR="003E3579" w:rsidRPr="009A1240" w:rsidRDefault="003E3579">
      <w:pPr>
        <w:rPr>
          <w:rFonts w:ascii="Arial" w:hAnsi="Arial" w:cs="Arial"/>
          <w:sz w:val="16"/>
        </w:rPr>
      </w:pPr>
    </w:p>
    <w:p w14:paraId="4DC84E6F"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875D683" w14:textId="77777777" w:rsidR="003E3579" w:rsidRPr="009A1240" w:rsidRDefault="003E3579">
      <w:pPr>
        <w:ind w:left="1440"/>
        <w:rPr>
          <w:rFonts w:ascii="Arial" w:hAnsi="Arial" w:cs="Arial"/>
          <w:sz w:val="16"/>
          <w:u w:val="single"/>
        </w:rPr>
      </w:pPr>
    </w:p>
    <w:p w14:paraId="7BB31F6D"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1C98F83" w14:textId="77777777" w:rsidR="003E3579" w:rsidRPr="009A1240" w:rsidRDefault="003E3579">
      <w:pPr>
        <w:ind w:left="1440"/>
        <w:rPr>
          <w:rFonts w:ascii="Arial" w:hAnsi="Arial" w:cs="Arial"/>
          <w:sz w:val="16"/>
          <w:u w:val="single"/>
        </w:rPr>
      </w:pPr>
    </w:p>
    <w:p w14:paraId="4C935241"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AC77442" w14:textId="77777777" w:rsidR="003E3579" w:rsidRPr="009A1240" w:rsidRDefault="003E3579">
      <w:pPr>
        <w:ind w:left="1440"/>
        <w:rPr>
          <w:rFonts w:ascii="Arial" w:hAnsi="Arial" w:cs="Arial"/>
          <w:sz w:val="16"/>
        </w:rPr>
      </w:pPr>
    </w:p>
    <w:p w14:paraId="60C3F05A"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7E88782" w14:textId="77777777" w:rsidR="003E3579" w:rsidRPr="009A1240" w:rsidRDefault="003E3579">
      <w:pPr>
        <w:rPr>
          <w:rFonts w:ascii="Arial" w:hAnsi="Arial" w:cs="Arial"/>
          <w:sz w:val="16"/>
        </w:rPr>
      </w:pPr>
    </w:p>
    <w:p w14:paraId="0EA365C3"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D83B405" w14:textId="77777777" w:rsidR="003E3579" w:rsidRPr="009A1240" w:rsidRDefault="003E3579">
      <w:pPr>
        <w:ind w:left="1440"/>
        <w:rPr>
          <w:rFonts w:ascii="Arial" w:hAnsi="Arial" w:cs="Arial"/>
          <w:sz w:val="16"/>
        </w:rPr>
      </w:pPr>
    </w:p>
    <w:p w14:paraId="309DF6EA"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7163358" w14:textId="77777777" w:rsidR="003E3579" w:rsidRPr="009A1240" w:rsidRDefault="003E3579">
      <w:pPr>
        <w:ind w:left="1440"/>
        <w:rPr>
          <w:rFonts w:ascii="Arial" w:hAnsi="Arial" w:cs="Arial"/>
          <w:sz w:val="16"/>
        </w:rPr>
      </w:pPr>
    </w:p>
    <w:p w14:paraId="69BC839E"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0123DA3" w14:textId="77777777" w:rsidR="003E3579" w:rsidRPr="009A1240" w:rsidRDefault="003E3579">
      <w:pPr>
        <w:ind w:left="1440"/>
        <w:rPr>
          <w:rFonts w:ascii="Arial" w:hAnsi="Arial" w:cs="Arial"/>
          <w:sz w:val="16"/>
        </w:rPr>
      </w:pPr>
    </w:p>
    <w:p w14:paraId="56D345A5"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0223A3F6" w14:textId="77777777"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2C55CD64" w14:textId="77777777" w:rsidR="003E3579" w:rsidRPr="009A1240" w:rsidRDefault="003E3579">
      <w:pPr>
        <w:rPr>
          <w:rFonts w:ascii="Arial" w:hAnsi="Arial" w:cs="Arial"/>
          <w:sz w:val="16"/>
        </w:rPr>
      </w:pPr>
    </w:p>
    <w:p w14:paraId="72B53192"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2C3BA062" w14:textId="77777777" w:rsidR="003E3579" w:rsidRPr="009A1240" w:rsidRDefault="003E3579">
      <w:pPr>
        <w:rPr>
          <w:rFonts w:ascii="Arial" w:hAnsi="Arial" w:cs="Arial"/>
          <w:sz w:val="16"/>
        </w:rPr>
      </w:pPr>
    </w:p>
    <w:p w14:paraId="06848A46"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25B95B86" w14:textId="77777777" w:rsidR="003E3579" w:rsidRPr="009A1240" w:rsidRDefault="003E3579">
      <w:pPr>
        <w:rPr>
          <w:rFonts w:ascii="Arial" w:hAnsi="Arial" w:cs="Arial"/>
          <w:sz w:val="16"/>
        </w:rPr>
      </w:pPr>
    </w:p>
    <w:p w14:paraId="52F8F114"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33457E75" w14:textId="77777777" w:rsidR="003E3579" w:rsidRPr="009A1240" w:rsidRDefault="003E3579">
      <w:pPr>
        <w:rPr>
          <w:rFonts w:ascii="Arial" w:hAnsi="Arial" w:cs="Arial"/>
          <w:sz w:val="16"/>
        </w:rPr>
      </w:pPr>
    </w:p>
    <w:p w14:paraId="0C112174"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083D158B" w14:textId="77777777" w:rsidR="003E3579" w:rsidRPr="009A1240" w:rsidRDefault="003E3579">
      <w:pPr>
        <w:rPr>
          <w:rFonts w:ascii="Arial" w:hAnsi="Arial" w:cs="Arial"/>
          <w:sz w:val="16"/>
        </w:rPr>
      </w:pPr>
    </w:p>
    <w:p w14:paraId="2A702407"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2B22F2AA" w14:textId="77777777" w:rsidR="003E3579" w:rsidRPr="009A1240" w:rsidRDefault="003E3579">
      <w:pPr>
        <w:rPr>
          <w:rFonts w:ascii="Arial" w:hAnsi="Arial" w:cs="Arial"/>
          <w:sz w:val="16"/>
        </w:rPr>
      </w:pPr>
    </w:p>
    <w:p w14:paraId="76C44097" w14:textId="77777777"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14:paraId="61EEE314" w14:textId="77777777" w:rsidR="003E3579" w:rsidRPr="009A1240" w:rsidRDefault="003E3579">
      <w:pPr>
        <w:ind w:left="1440" w:hanging="720"/>
        <w:rPr>
          <w:rFonts w:ascii="Arial" w:hAnsi="Arial" w:cs="Arial"/>
          <w:sz w:val="16"/>
        </w:rPr>
        <w:sectPr w:rsidR="003E3579" w:rsidRPr="009A1240" w:rsidSect="00B40BF7">
          <w:headerReference w:type="even" r:id="rId51"/>
          <w:headerReference w:type="default" r:id="rId52"/>
          <w:headerReference w:type="first" r:id="rId53"/>
          <w:pgSz w:w="12240" w:h="15840" w:code="1"/>
          <w:pgMar w:top="720" w:right="720" w:bottom="720" w:left="720" w:header="576" w:footer="576" w:gutter="0"/>
          <w:cols w:space="720"/>
        </w:sectPr>
      </w:pPr>
    </w:p>
    <w:p w14:paraId="248A6AC8" w14:textId="77777777" w:rsidR="003E3579" w:rsidRPr="009A1240" w:rsidRDefault="003E3579">
      <w:pPr>
        <w:rPr>
          <w:rFonts w:ascii="Arial" w:hAnsi="Arial" w:cs="Arial"/>
          <w:sz w:val="16"/>
        </w:rPr>
      </w:pPr>
    </w:p>
    <w:p w14:paraId="6D2F3F70"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48A1A226" w14:textId="77777777" w:rsidR="003E3579" w:rsidRPr="009A1240" w:rsidRDefault="003E3579">
      <w:pPr>
        <w:rPr>
          <w:rFonts w:ascii="Arial" w:hAnsi="Arial" w:cs="Arial"/>
          <w:sz w:val="16"/>
        </w:rPr>
      </w:pPr>
    </w:p>
    <w:p w14:paraId="7BD66C62" w14:textId="77777777"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4"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55"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14:paraId="6C08F0F9" w14:textId="77777777" w:rsidR="003E3579" w:rsidRPr="009A1240" w:rsidRDefault="003E3579">
      <w:pPr>
        <w:rPr>
          <w:rFonts w:ascii="Arial" w:hAnsi="Arial" w:cs="Arial"/>
          <w:sz w:val="16"/>
        </w:rPr>
      </w:pPr>
    </w:p>
    <w:p w14:paraId="2E116696" w14:textId="77777777"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14:paraId="6C995225" w14:textId="77777777" w:rsidR="003E3579" w:rsidRPr="009A1240" w:rsidRDefault="003E3579">
      <w:pPr>
        <w:rPr>
          <w:rFonts w:ascii="Arial" w:hAnsi="Arial" w:cs="Arial"/>
          <w:sz w:val="16"/>
        </w:rPr>
      </w:pPr>
    </w:p>
    <w:p w14:paraId="50F1447C" w14:textId="77777777"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14:paraId="52DD2A61" w14:textId="77777777" w:rsidR="003E3579" w:rsidRPr="009A1240" w:rsidRDefault="003E3579">
      <w:pPr>
        <w:ind w:left="1440" w:hanging="720"/>
        <w:rPr>
          <w:rFonts w:ascii="Arial" w:hAnsi="Arial" w:cs="Arial"/>
          <w:sz w:val="16"/>
        </w:rPr>
      </w:pPr>
    </w:p>
    <w:p w14:paraId="09AFA335" w14:textId="77777777"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14:paraId="3214E52C" w14:textId="77777777" w:rsidR="003E3579" w:rsidRPr="009A1240" w:rsidRDefault="003E3579">
      <w:pPr>
        <w:rPr>
          <w:rFonts w:ascii="Arial" w:hAnsi="Arial" w:cs="Arial"/>
          <w:sz w:val="16"/>
        </w:rPr>
      </w:pPr>
    </w:p>
    <w:p w14:paraId="66A8964F" w14:textId="77777777" w:rsidR="003E3579" w:rsidRPr="009A1240" w:rsidRDefault="003E3579">
      <w:pPr>
        <w:rPr>
          <w:rFonts w:ascii="Arial" w:hAnsi="Arial" w:cs="Arial"/>
          <w:sz w:val="16"/>
        </w:rPr>
      </w:pPr>
    </w:p>
    <w:p w14:paraId="6C9B3FEB" w14:textId="77777777" w:rsidR="003E3579" w:rsidRPr="009A1240" w:rsidRDefault="003E3579">
      <w:pPr>
        <w:ind w:left="1440" w:hanging="720"/>
        <w:rPr>
          <w:rFonts w:ascii="Arial" w:hAnsi="Arial" w:cs="Arial"/>
          <w:sz w:val="16"/>
        </w:rPr>
      </w:pPr>
      <w:r w:rsidRPr="009A1240">
        <w:rPr>
          <w:rFonts w:ascii="Arial" w:hAnsi="Arial" w:cs="Arial"/>
          <w:sz w:val="16"/>
        </w:rPr>
        <w:t>3.2.</w:t>
      </w:r>
      <w:r w:rsidR="008D5FED">
        <w:rPr>
          <w:rFonts w:ascii="Arial" w:hAnsi="Arial" w:cs="Arial"/>
          <w:sz w:val="16"/>
        </w:rPr>
        <w:t>3</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14:paraId="1AF017CE" w14:textId="77777777" w:rsidR="003E3579" w:rsidRPr="009A1240" w:rsidRDefault="003E3579">
      <w:pPr>
        <w:rPr>
          <w:rFonts w:ascii="Arial" w:hAnsi="Arial" w:cs="Arial"/>
          <w:sz w:val="16"/>
        </w:rPr>
      </w:pPr>
    </w:p>
    <w:p w14:paraId="07CDF003" w14:textId="77777777"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14:paraId="027D6315" w14:textId="77777777" w:rsidR="003E3579" w:rsidRPr="009A1240" w:rsidRDefault="003E3579">
      <w:pPr>
        <w:ind w:left="1440" w:hanging="720"/>
        <w:rPr>
          <w:rFonts w:ascii="Arial" w:hAnsi="Arial" w:cs="Arial"/>
          <w:sz w:val="16"/>
        </w:rPr>
      </w:pPr>
    </w:p>
    <w:p w14:paraId="1F4ED4C1"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Proposer will describe any difficulties it anticipates in performing its duties under the Agreement with Unive</w:t>
      </w:r>
      <w:r w:rsidR="00BA4CFF">
        <w:rPr>
          <w:rFonts w:ascii="Arial" w:hAnsi="Arial" w:cs="Arial"/>
          <w:sz w:val="16"/>
        </w:rPr>
        <w:t xml:space="preserve">rsity and how Proposer plans to </w:t>
      </w:r>
      <w:r w:rsidRPr="009A1240">
        <w:rPr>
          <w:rFonts w:ascii="Arial" w:hAnsi="Arial" w:cs="Arial"/>
          <w:sz w:val="16"/>
        </w:rPr>
        <w:t xml:space="preserve">manage these difficulties. Proposer will describe the assistance it will require from University. </w:t>
      </w:r>
    </w:p>
    <w:p w14:paraId="2E44A577" w14:textId="77777777" w:rsidR="003E3579" w:rsidRPr="009A1240" w:rsidRDefault="003E3579">
      <w:pPr>
        <w:rPr>
          <w:rFonts w:ascii="Arial" w:hAnsi="Arial" w:cs="Arial"/>
          <w:sz w:val="16"/>
        </w:rPr>
      </w:pPr>
    </w:p>
    <w:p w14:paraId="1A8C9D4D" w14:textId="77777777"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1F7B4900" w14:textId="77777777" w:rsidR="003E3579" w:rsidRPr="009A1240" w:rsidRDefault="003E3579">
      <w:pPr>
        <w:rPr>
          <w:rFonts w:ascii="Arial" w:hAnsi="Arial" w:cs="Arial"/>
          <w:sz w:val="16"/>
        </w:rPr>
      </w:pPr>
    </w:p>
    <w:p w14:paraId="57AC370D" w14:textId="77777777"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14:paraId="04C8D474" w14:textId="77777777" w:rsidR="003E3579" w:rsidRPr="009A1240" w:rsidRDefault="003E3579">
      <w:pPr>
        <w:rPr>
          <w:rFonts w:ascii="Arial" w:hAnsi="Arial" w:cs="Arial"/>
          <w:sz w:val="16"/>
        </w:rPr>
      </w:pPr>
    </w:p>
    <w:p w14:paraId="278B1ABE" w14:textId="77777777" w:rsidR="003E3579" w:rsidRPr="009A1240" w:rsidRDefault="003E3579">
      <w:pPr>
        <w:rPr>
          <w:rFonts w:ascii="Arial" w:hAnsi="Arial" w:cs="Arial"/>
          <w:b/>
          <w:bCs/>
          <w:sz w:val="16"/>
        </w:rPr>
      </w:pPr>
      <w:r w:rsidRPr="009A1240">
        <w:rPr>
          <w:rFonts w:ascii="Arial" w:hAnsi="Arial" w:cs="Arial"/>
          <w:b/>
          <w:bCs/>
          <w:sz w:val="16"/>
        </w:rPr>
        <w:t>3.</w:t>
      </w:r>
      <w:r w:rsidR="00BA4CFF">
        <w:rPr>
          <w:rFonts w:ascii="Arial" w:hAnsi="Arial" w:cs="Arial"/>
          <w:b/>
          <w:bCs/>
          <w:sz w:val="16"/>
        </w:rPr>
        <w:t>5</w:t>
      </w:r>
      <w:r w:rsidRPr="009A1240">
        <w:rPr>
          <w:rFonts w:ascii="Arial" w:hAnsi="Arial" w:cs="Arial"/>
          <w:b/>
          <w:bCs/>
          <w:sz w:val="16"/>
        </w:rPr>
        <w:tab/>
        <w:t xml:space="preserve">Miscellaneous </w:t>
      </w:r>
    </w:p>
    <w:p w14:paraId="1E8DB222" w14:textId="77777777" w:rsidR="003E3579" w:rsidRPr="009A1240" w:rsidRDefault="003E3579">
      <w:pPr>
        <w:rPr>
          <w:rFonts w:ascii="Arial" w:hAnsi="Arial" w:cs="Arial"/>
          <w:sz w:val="16"/>
        </w:rPr>
      </w:pPr>
    </w:p>
    <w:p w14:paraId="3CF7844A"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 xml:space="preserve">Does Proposer have a contingency plan or disaster recovery plan in the event of a disaster? If so, then Proposer will provide a copy of the plan. </w:t>
      </w:r>
    </w:p>
    <w:p w14:paraId="7E9ADEB9" w14:textId="77777777" w:rsidR="003E3579" w:rsidRPr="009A1240" w:rsidRDefault="005B10B6">
      <w:pPr>
        <w:rPr>
          <w:rFonts w:ascii="Arial" w:hAnsi="Arial" w:cs="Arial"/>
          <w:sz w:val="16"/>
        </w:rPr>
      </w:pPr>
      <w:r>
        <w:rPr>
          <w:rFonts w:ascii="Arial" w:hAnsi="Arial" w:cs="Arial"/>
          <w:sz w:val="16"/>
        </w:rPr>
        <w:br w:type="page"/>
      </w:r>
    </w:p>
    <w:p w14:paraId="165F693A"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6554A006" w14:textId="77777777" w:rsidR="003E3579" w:rsidRPr="009A1240" w:rsidRDefault="003E3579">
      <w:pPr>
        <w:jc w:val="center"/>
        <w:rPr>
          <w:rFonts w:ascii="Arial" w:hAnsi="Arial" w:cs="Arial"/>
          <w:b/>
          <w:bCs/>
          <w:sz w:val="18"/>
        </w:rPr>
      </w:pPr>
    </w:p>
    <w:p w14:paraId="7A8BEABB"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64B8FEFE" w14:textId="77777777" w:rsidR="003E3579" w:rsidRPr="009A1240" w:rsidRDefault="003E3579">
      <w:pPr>
        <w:rPr>
          <w:rFonts w:ascii="Arial" w:hAnsi="Arial" w:cs="Arial"/>
          <w:sz w:val="18"/>
        </w:rPr>
      </w:pPr>
    </w:p>
    <w:p w14:paraId="281B483E" w14:textId="77777777" w:rsidR="003E3579" w:rsidRPr="009A1240" w:rsidRDefault="003E3579">
      <w:pPr>
        <w:rPr>
          <w:rFonts w:ascii="Arial" w:hAnsi="Arial" w:cs="Arial"/>
          <w:sz w:val="18"/>
        </w:rPr>
      </w:pPr>
    </w:p>
    <w:p w14:paraId="39AF3091" w14:textId="7777777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14:paraId="10E6ED71"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062FB576" w14:textId="77777777" w:rsidR="003E3579" w:rsidRPr="009A1240" w:rsidRDefault="003E3579">
      <w:pPr>
        <w:rPr>
          <w:rFonts w:ascii="Arial" w:hAnsi="Arial" w:cs="Arial"/>
          <w:sz w:val="18"/>
        </w:rPr>
      </w:pPr>
    </w:p>
    <w:p w14:paraId="6F512630" w14:textId="77777777"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00505EB2">
        <w:rPr>
          <w:rFonts w:ascii="Arial" w:hAnsi="Arial" w:cs="Arial"/>
          <w:b/>
          <w:bCs/>
          <w:sz w:val="18"/>
        </w:rPr>
        <w:tab/>
      </w:r>
      <w:r w:rsidR="00505EB2" w:rsidRPr="00693C66">
        <w:rPr>
          <w:rFonts w:ascii="Arial" w:hAnsi="Arial" w:cs="Arial"/>
          <w:bCs/>
          <w:sz w:val="18"/>
        </w:rPr>
        <w:t xml:space="preserve">The </w:t>
      </w:r>
      <w:r w:rsidR="00505EB2" w:rsidRPr="009A1240">
        <w:rPr>
          <w:rFonts w:ascii="Arial" w:hAnsi="Arial" w:cs="Arial"/>
          <w:sz w:val="18"/>
        </w:rPr>
        <w:t>University</w:t>
      </w:r>
      <w:r w:rsidR="00505EB2" w:rsidRPr="00CE2781">
        <w:rPr>
          <w:rFonts w:ascii="Arial" w:hAnsi="Arial"/>
          <w:sz w:val="18"/>
        </w:rPr>
        <w:t xml:space="preserve"> </w:t>
      </w:r>
      <w:r w:rsidR="00505EB2">
        <w:rPr>
          <w:rFonts w:ascii="Arial" w:hAnsi="Arial"/>
          <w:sz w:val="18"/>
        </w:rPr>
        <w:t>of Texas Health Science Center at Houston</w:t>
      </w:r>
      <w:r w:rsidRPr="00CE2781">
        <w:rPr>
          <w:rFonts w:ascii="Arial" w:hAnsi="Arial"/>
          <w:sz w:val="18"/>
        </w:rPr>
        <w:t xml:space="preserve"> </w:t>
      </w:r>
    </w:p>
    <w:p w14:paraId="1732F3BB" w14:textId="77777777" w:rsidR="003E3579" w:rsidRPr="009A1240" w:rsidRDefault="003E3579" w:rsidP="00CE2781">
      <w:pPr>
        <w:rPr>
          <w:rFonts w:ascii="Arial" w:hAnsi="Arial" w:cs="Arial"/>
          <w:sz w:val="18"/>
        </w:rPr>
      </w:pPr>
    </w:p>
    <w:p w14:paraId="18BCFCD1" w14:textId="77777777"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Pr="009A1240">
        <w:rPr>
          <w:rFonts w:ascii="Arial" w:hAnsi="Arial" w:cs="Arial"/>
          <w:sz w:val="18"/>
        </w:rPr>
        <w:t xml:space="preserve">_________________________ </w:t>
      </w:r>
    </w:p>
    <w:p w14:paraId="253B9407" w14:textId="77777777" w:rsidR="003E3579" w:rsidRPr="009A1240" w:rsidRDefault="003E3579">
      <w:pPr>
        <w:rPr>
          <w:rFonts w:ascii="Arial" w:hAnsi="Arial" w:cs="Arial"/>
          <w:sz w:val="18"/>
        </w:rPr>
      </w:pPr>
    </w:p>
    <w:p w14:paraId="79AA898F" w14:textId="77777777" w:rsidR="003E3579" w:rsidRPr="009A1240" w:rsidRDefault="003E3579">
      <w:pPr>
        <w:rPr>
          <w:rFonts w:ascii="Arial" w:hAnsi="Arial" w:cs="Arial"/>
          <w:sz w:val="18"/>
        </w:rPr>
      </w:pPr>
    </w:p>
    <w:p w14:paraId="1E6C3BEC" w14:textId="77777777" w:rsidR="003E3579" w:rsidRPr="009A1240" w:rsidRDefault="003E3579">
      <w:pPr>
        <w:rPr>
          <w:rFonts w:ascii="Arial" w:hAnsi="Arial" w:cs="Arial"/>
          <w:sz w:val="18"/>
        </w:rPr>
      </w:pPr>
    </w:p>
    <w:p w14:paraId="394381B6"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6DD3E6B3" w14:textId="77777777" w:rsidR="003E3579" w:rsidRPr="009A1240" w:rsidRDefault="003E3579">
      <w:pPr>
        <w:rPr>
          <w:rFonts w:ascii="Arial" w:hAnsi="Arial" w:cs="Arial"/>
          <w:sz w:val="18"/>
        </w:rPr>
      </w:pPr>
    </w:p>
    <w:p w14:paraId="75465B15"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272130C9" w14:textId="77777777" w:rsidR="003E3579" w:rsidRPr="009A1240" w:rsidRDefault="003E3579">
      <w:pPr>
        <w:rPr>
          <w:rFonts w:ascii="Arial" w:hAnsi="Arial" w:cs="Arial"/>
          <w:sz w:val="18"/>
        </w:rPr>
      </w:pPr>
    </w:p>
    <w:p w14:paraId="3F59681C"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63FBD2E3" w14:textId="77777777" w:rsidR="003E3579" w:rsidRPr="009A1240" w:rsidRDefault="003E3579">
      <w:pPr>
        <w:rPr>
          <w:rFonts w:ascii="Arial" w:hAnsi="Arial" w:cs="Arial"/>
          <w:sz w:val="18"/>
        </w:rPr>
      </w:pPr>
    </w:p>
    <w:p w14:paraId="4ED62AB3" w14:textId="77777777" w:rsidR="003E3579" w:rsidRPr="009A1240" w:rsidRDefault="003E3579">
      <w:pPr>
        <w:rPr>
          <w:rFonts w:ascii="Arial" w:hAnsi="Arial" w:cs="Arial"/>
          <w:sz w:val="18"/>
        </w:rPr>
      </w:pPr>
    </w:p>
    <w:p w14:paraId="093105DF"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38BB049E" w14:textId="77777777" w:rsidR="003E3579" w:rsidRPr="009A1240" w:rsidRDefault="003E3579">
      <w:pPr>
        <w:ind w:right="5040"/>
        <w:rPr>
          <w:rFonts w:ascii="Arial" w:hAnsi="Arial" w:cs="Arial"/>
          <w:sz w:val="18"/>
        </w:rPr>
      </w:pPr>
    </w:p>
    <w:p w14:paraId="79ACFB9C"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7C3D842F" w14:textId="77777777" w:rsidR="003E3579" w:rsidRPr="009A1240" w:rsidRDefault="003E3579">
      <w:pPr>
        <w:rPr>
          <w:rFonts w:ascii="Arial" w:hAnsi="Arial" w:cs="Arial"/>
          <w:sz w:val="18"/>
        </w:rPr>
      </w:pPr>
    </w:p>
    <w:p w14:paraId="5F04EA4C" w14:textId="77777777" w:rsidR="003E3579" w:rsidRPr="009A1240" w:rsidRDefault="003E3579">
      <w:pPr>
        <w:rPr>
          <w:rFonts w:ascii="Arial" w:hAnsi="Arial" w:cs="Arial"/>
          <w:sz w:val="18"/>
        </w:rPr>
      </w:pPr>
    </w:p>
    <w:p w14:paraId="5A9D3CC0"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5D30751A"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2709611B" w14:textId="77777777" w:rsidR="00505EB2" w:rsidRDefault="00505EB2">
      <w:pPr>
        <w:ind w:left="4320" w:firstLine="720"/>
        <w:rPr>
          <w:rFonts w:ascii="Arial" w:hAnsi="Arial" w:cs="Arial"/>
          <w:b/>
          <w:bCs/>
          <w:sz w:val="18"/>
        </w:rPr>
      </w:pPr>
    </w:p>
    <w:p w14:paraId="2DDF098C" w14:textId="77777777"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607E174D" w14:textId="77777777" w:rsidR="00505EB2" w:rsidRDefault="00505EB2">
      <w:pPr>
        <w:ind w:left="4320" w:firstLine="720"/>
        <w:rPr>
          <w:rFonts w:ascii="Arial" w:hAnsi="Arial" w:cs="Arial"/>
          <w:b/>
          <w:bCs/>
          <w:sz w:val="18"/>
        </w:rPr>
      </w:pPr>
    </w:p>
    <w:p w14:paraId="6050BDD6" w14:textId="77777777"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148FA4EB" w14:textId="77777777" w:rsidR="003E3579" w:rsidRPr="009A1240" w:rsidRDefault="003E3579">
      <w:pPr>
        <w:ind w:left="4320" w:firstLine="720"/>
        <w:rPr>
          <w:rFonts w:ascii="Arial" w:hAnsi="Arial" w:cs="Arial"/>
          <w:sz w:val="18"/>
        </w:rPr>
      </w:pPr>
    </w:p>
    <w:p w14:paraId="65B68D9B"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27636307" w14:textId="77777777" w:rsidR="003E3579" w:rsidRPr="009A1240" w:rsidRDefault="003E3579">
      <w:pPr>
        <w:jc w:val="center"/>
        <w:rPr>
          <w:rFonts w:ascii="Arial" w:hAnsi="Arial" w:cs="Arial"/>
          <w:b/>
          <w:bCs/>
        </w:rPr>
      </w:pPr>
    </w:p>
    <w:p w14:paraId="2ADAD6B7" w14:textId="77777777" w:rsidR="005B10B6" w:rsidRPr="009A1240" w:rsidRDefault="005B10B6">
      <w:pPr>
        <w:jc w:val="center"/>
        <w:rPr>
          <w:rFonts w:ascii="Arial" w:hAnsi="Arial" w:cs="Arial"/>
          <w:b/>
          <w:bCs/>
        </w:rPr>
      </w:pPr>
      <w:r>
        <w:rPr>
          <w:rFonts w:ascii="Arial" w:hAnsi="Arial" w:cs="Arial"/>
          <w:b/>
          <w:bCs/>
        </w:rPr>
        <w:br w:type="page"/>
      </w:r>
    </w:p>
    <w:p w14:paraId="286BF5C9" w14:textId="77777777" w:rsidR="003E3579" w:rsidRPr="00FC5080" w:rsidRDefault="003E3579">
      <w:pPr>
        <w:pStyle w:val="Heading9"/>
        <w:jc w:val="center"/>
        <w:rPr>
          <w:rFonts w:ascii="Arial" w:hAnsi="Arial"/>
        </w:rPr>
      </w:pPr>
      <w:r w:rsidRPr="00FC5080">
        <w:rPr>
          <w:rFonts w:ascii="Arial" w:hAnsi="Arial"/>
        </w:rPr>
        <w:lastRenderedPageBreak/>
        <w:t>APPENDIX TWO</w:t>
      </w:r>
    </w:p>
    <w:p w14:paraId="50C0E88D" w14:textId="77777777" w:rsidR="003E3579" w:rsidRPr="00FC5080" w:rsidRDefault="003E3579">
      <w:pPr>
        <w:pStyle w:val="Heading9"/>
        <w:jc w:val="center"/>
        <w:rPr>
          <w:rFonts w:ascii="Arial" w:hAnsi="Arial"/>
        </w:rPr>
      </w:pPr>
    </w:p>
    <w:p w14:paraId="13A63C79" w14:textId="77777777" w:rsidR="003E3579" w:rsidRPr="00FC5080" w:rsidRDefault="00505EB2">
      <w:pPr>
        <w:pStyle w:val="Heading9"/>
        <w:jc w:val="center"/>
        <w:rPr>
          <w:rFonts w:ascii="Arial" w:hAnsi="Arial"/>
          <w:caps/>
        </w:rPr>
      </w:pPr>
      <w:bookmarkStart w:id="4" w:name="_DV_M219"/>
      <w:bookmarkEnd w:id="4"/>
      <w:r>
        <w:rPr>
          <w:rFonts w:ascii="Arial" w:hAnsi="Arial"/>
          <w:caps/>
        </w:rPr>
        <w:t xml:space="preserve">sample </w:t>
      </w:r>
      <w:r w:rsidR="003E3579" w:rsidRPr="00FC5080">
        <w:rPr>
          <w:rFonts w:ascii="Arial" w:hAnsi="Arial"/>
          <w:caps/>
        </w:rPr>
        <w:t>Agreement</w:t>
      </w:r>
    </w:p>
    <w:p w14:paraId="6B6A99DD" w14:textId="77777777" w:rsidR="00A31A4E" w:rsidRDefault="00A31A4E">
      <w:pPr>
        <w:pStyle w:val="Heading9"/>
        <w:jc w:val="center"/>
        <w:rPr>
          <w:rFonts w:ascii="Arial" w:hAnsi="Arial"/>
        </w:rPr>
      </w:pPr>
    </w:p>
    <w:p w14:paraId="739D9E0E" w14:textId="77777777"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14:paraId="00C57926" w14:textId="77777777" w:rsidR="003E3579" w:rsidRPr="00FC5080" w:rsidRDefault="003E3579">
      <w:pPr>
        <w:pStyle w:val="Heading9"/>
        <w:jc w:val="center"/>
        <w:rPr>
          <w:rFonts w:ascii="Arial" w:hAnsi="Arial"/>
        </w:rPr>
      </w:pPr>
    </w:p>
    <w:p w14:paraId="32C5563C" w14:textId="77777777" w:rsidR="003E3579" w:rsidRPr="00FC5080" w:rsidRDefault="003E3579">
      <w:pPr>
        <w:pStyle w:val="Heading9"/>
        <w:jc w:val="center"/>
        <w:rPr>
          <w:rFonts w:ascii="Arial" w:hAnsi="Arial"/>
        </w:rPr>
      </w:pPr>
      <w:r w:rsidRPr="00FC5080">
        <w:rPr>
          <w:rFonts w:ascii="Arial" w:hAnsi="Arial"/>
        </w:rPr>
        <w:t>HUB SUBCONTRACTING PLAN</w:t>
      </w:r>
    </w:p>
    <w:p w14:paraId="578A14D0" w14:textId="77777777" w:rsidR="005B10B6" w:rsidRDefault="005B10B6" w:rsidP="005B10B6"/>
    <w:p w14:paraId="674D4CCF" w14:textId="77777777" w:rsidR="005B10B6" w:rsidRPr="005B10B6" w:rsidRDefault="005B10B6" w:rsidP="005B10B6"/>
    <w:sectPr w:rsidR="005B10B6" w:rsidRPr="005B10B6" w:rsidSect="009E2E50">
      <w:headerReference w:type="even" r:id="rId56"/>
      <w:headerReference w:type="default" r:id="rId57"/>
      <w:headerReference w:type="first" r:id="rId5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9765" w14:textId="77777777" w:rsidR="00416A03" w:rsidRDefault="00416A03">
      <w:r>
        <w:separator/>
      </w:r>
    </w:p>
  </w:endnote>
  <w:endnote w:type="continuationSeparator" w:id="0">
    <w:p w14:paraId="24DA5984" w14:textId="77777777" w:rsidR="00416A03" w:rsidRDefault="00416A03">
      <w:r>
        <w:continuationSeparator/>
      </w:r>
    </w:p>
  </w:endnote>
  <w:endnote w:type="continuationNotice" w:id="1">
    <w:p w14:paraId="5789817F" w14:textId="77777777" w:rsidR="00416A03" w:rsidRDefault="00416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3349" w14:textId="77777777" w:rsidR="005A1632" w:rsidRDefault="005A1632">
    <w:pPr>
      <w:pStyle w:val="Footer"/>
      <w:ind w:left="0"/>
      <w:jc w:val="center"/>
    </w:pPr>
    <w:r>
      <w:t>REQUEST FOR PROPOSAL</w:t>
    </w:r>
  </w:p>
  <w:p w14:paraId="5D816596" w14:textId="2CE7580D" w:rsidR="005A1632" w:rsidRDefault="005A1632" w:rsidP="00B40736">
    <w:pPr>
      <w:pStyle w:val="Footer"/>
      <w:ind w:left="0"/>
      <w:jc w:val="center"/>
    </w:pPr>
    <w:r>
      <w:t xml:space="preserve">Page </w:t>
    </w:r>
    <w:r>
      <w:fldChar w:fldCharType="begin"/>
    </w:r>
    <w:r>
      <w:instrText xml:space="preserve"> PAGE  \* Arabic  \* MERGEFORMAT </w:instrText>
    </w:r>
    <w:r>
      <w:fldChar w:fldCharType="separate"/>
    </w:r>
    <w:r w:rsidR="008130D0">
      <w:rPr>
        <w:noProof/>
      </w:rPr>
      <w:t>5</w:t>
    </w:r>
    <w:r>
      <w:fldChar w:fldCharType="end"/>
    </w:r>
    <w:r>
      <w:t xml:space="preserve"> of </w:t>
    </w:r>
    <w:fldSimple w:instr=" NUMPAGES  \* Arabic  \* MERGEFORMAT ">
      <w:r w:rsidR="008130D0">
        <w:rPr>
          <w:noProof/>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E8B0B" w14:textId="77777777" w:rsidR="00416A03" w:rsidRDefault="00416A03">
      <w:r>
        <w:separator/>
      </w:r>
    </w:p>
  </w:footnote>
  <w:footnote w:type="continuationSeparator" w:id="0">
    <w:p w14:paraId="6F2E34D9" w14:textId="77777777" w:rsidR="00416A03" w:rsidRDefault="00416A03">
      <w:r>
        <w:continuationSeparator/>
      </w:r>
    </w:p>
  </w:footnote>
  <w:footnote w:type="continuationNotice" w:id="1">
    <w:p w14:paraId="6F793604" w14:textId="77777777" w:rsidR="00416A03" w:rsidRDefault="00416A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0897" w14:textId="77777777" w:rsidR="005A1632" w:rsidRDefault="005A1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E46F" w14:textId="77777777" w:rsidR="005A1632" w:rsidRPr="003B20BE" w:rsidRDefault="005A1632" w:rsidP="003B2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63EF" w14:textId="77777777" w:rsidR="005A1632" w:rsidRDefault="005A16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ECB2" w14:textId="77777777" w:rsidR="005A1632" w:rsidRDefault="005A16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F44E" w14:textId="77777777" w:rsidR="005A1632" w:rsidRDefault="005A1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1DAC" w14:textId="77777777" w:rsidR="005A1632" w:rsidRDefault="005A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8861FD6"/>
    <w:multiLevelType w:val="hybridMultilevel"/>
    <w:tmpl w:val="03AC1C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15:restartNumberingAfterBreak="0">
    <w:nsid w:val="1D046088"/>
    <w:multiLevelType w:val="hybridMultilevel"/>
    <w:tmpl w:val="3F46EA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FD27ECE"/>
    <w:multiLevelType w:val="hybridMultilevel"/>
    <w:tmpl w:val="17AA13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4"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341F59A7"/>
    <w:multiLevelType w:val="multilevel"/>
    <w:tmpl w:val="FCF4CE30"/>
    <w:lvl w:ilvl="0">
      <w:start w:val="5"/>
      <w:numFmt w:val="decimal"/>
      <w:lvlText w:val="%1"/>
      <w:lvlJc w:val="left"/>
      <w:pPr>
        <w:tabs>
          <w:tab w:val="num" w:pos="525"/>
        </w:tabs>
        <w:ind w:left="525" w:hanging="525"/>
      </w:pPr>
      <w:rPr>
        <w:strike w:val="0"/>
        <w:dstrike w:val="0"/>
        <w:u w:val="none"/>
        <w:effect w:val="none"/>
      </w:rPr>
    </w:lvl>
    <w:lvl w:ilvl="1">
      <w:start w:val="3"/>
      <w:numFmt w:val="decimal"/>
      <w:lvlText w:val="%1.%2"/>
      <w:lvlJc w:val="left"/>
      <w:pPr>
        <w:tabs>
          <w:tab w:val="num" w:pos="885"/>
        </w:tabs>
        <w:ind w:left="885" w:hanging="525"/>
      </w:pPr>
      <w:rPr>
        <w:strike w:val="0"/>
        <w:dstrike w:val="0"/>
        <w:u w:val="none"/>
        <w:effect w:val="none"/>
      </w:rPr>
    </w:lvl>
    <w:lvl w:ilvl="2">
      <w:start w:val="1"/>
      <w:numFmt w:val="decimal"/>
      <w:lvlText w:val="%1.4.%3"/>
      <w:lvlJc w:val="left"/>
      <w:pPr>
        <w:tabs>
          <w:tab w:val="num" w:pos="1440"/>
        </w:tabs>
        <w:ind w:left="1440" w:hanging="720"/>
      </w:pPr>
      <w:rPr>
        <w:b w:val="0"/>
        <w:strike w:val="0"/>
        <w:dstrike w:val="0"/>
        <w:u w:val="none"/>
        <w:effect w:val="none"/>
      </w:rPr>
    </w:lvl>
    <w:lvl w:ilvl="3">
      <w:start w:val="1"/>
      <w:numFmt w:val="decimal"/>
      <w:lvlText w:val="%1.%2.%3.%4"/>
      <w:lvlJc w:val="left"/>
      <w:pPr>
        <w:tabs>
          <w:tab w:val="num" w:pos="2160"/>
        </w:tabs>
        <w:ind w:left="2160" w:hanging="1080"/>
      </w:pPr>
      <w:rPr>
        <w:strike w:val="0"/>
        <w:dstrike w:val="0"/>
        <w:u w:val="none"/>
        <w:effect w:val="none"/>
      </w:rPr>
    </w:lvl>
    <w:lvl w:ilvl="4">
      <w:start w:val="1"/>
      <w:numFmt w:val="decimal"/>
      <w:lvlText w:val="%1.%2.%3.%4.%5"/>
      <w:lvlJc w:val="left"/>
      <w:pPr>
        <w:tabs>
          <w:tab w:val="num" w:pos="2520"/>
        </w:tabs>
        <w:ind w:left="2520" w:hanging="1080"/>
      </w:pPr>
      <w:rPr>
        <w:strike w:val="0"/>
        <w:dstrike w:val="0"/>
        <w:u w:val="none"/>
        <w:effect w:val="none"/>
      </w:rPr>
    </w:lvl>
    <w:lvl w:ilvl="5">
      <w:start w:val="1"/>
      <w:numFmt w:val="decimal"/>
      <w:lvlText w:val="%1.%2.%3.%4.%5.%6"/>
      <w:lvlJc w:val="left"/>
      <w:pPr>
        <w:tabs>
          <w:tab w:val="num" w:pos="3240"/>
        </w:tabs>
        <w:ind w:left="3240" w:hanging="1440"/>
      </w:pPr>
      <w:rPr>
        <w:strike w:val="0"/>
        <w:dstrike w:val="0"/>
        <w:u w:val="none"/>
        <w:effect w:val="none"/>
      </w:rPr>
    </w:lvl>
    <w:lvl w:ilvl="6">
      <w:start w:val="1"/>
      <w:numFmt w:val="decimal"/>
      <w:lvlText w:val="%1.%2.%3.%4.%5.%6.%7"/>
      <w:lvlJc w:val="left"/>
      <w:pPr>
        <w:tabs>
          <w:tab w:val="num" w:pos="3600"/>
        </w:tabs>
        <w:ind w:left="3600" w:hanging="1440"/>
      </w:pPr>
      <w:rPr>
        <w:strike w:val="0"/>
        <w:dstrike w:val="0"/>
        <w:u w:val="none"/>
        <w:effect w:val="none"/>
      </w:rPr>
    </w:lvl>
    <w:lvl w:ilvl="7">
      <w:start w:val="1"/>
      <w:numFmt w:val="decimal"/>
      <w:lvlText w:val="%1.%2.%3.%4.%5.%6.%7.%8"/>
      <w:lvlJc w:val="left"/>
      <w:pPr>
        <w:tabs>
          <w:tab w:val="num" w:pos="4320"/>
        </w:tabs>
        <w:ind w:left="4320" w:hanging="1800"/>
      </w:pPr>
      <w:rPr>
        <w:strike w:val="0"/>
        <w:dstrike w:val="0"/>
        <w:u w:val="none"/>
        <w:effect w:val="none"/>
      </w:rPr>
    </w:lvl>
    <w:lvl w:ilvl="8">
      <w:start w:val="1"/>
      <w:numFmt w:val="decimal"/>
      <w:lvlText w:val="%1.%2.%3.%4.%5.%6.%7.%8.%9"/>
      <w:lvlJc w:val="left"/>
      <w:pPr>
        <w:tabs>
          <w:tab w:val="num" w:pos="4680"/>
        </w:tabs>
        <w:ind w:left="4680" w:hanging="1800"/>
      </w:pPr>
      <w:rPr>
        <w:strike w:val="0"/>
        <w:dstrike w:val="0"/>
        <w:u w:val="none"/>
        <w:effect w:val="none"/>
      </w:rPr>
    </w:lvl>
  </w:abstractNum>
  <w:abstractNum w:abstractNumId="17"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2" w15:restartNumberingAfterBreak="0">
    <w:nsid w:val="60B84345"/>
    <w:multiLevelType w:val="multilevel"/>
    <w:tmpl w:val="1FC891A0"/>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3"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4" w15:restartNumberingAfterBreak="0">
    <w:nsid w:val="66E1020C"/>
    <w:multiLevelType w:val="hybridMultilevel"/>
    <w:tmpl w:val="823CD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8" w15:restartNumberingAfterBreak="0">
    <w:nsid w:val="75021CA9"/>
    <w:multiLevelType w:val="hybridMultilevel"/>
    <w:tmpl w:val="5002D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57134F"/>
    <w:multiLevelType w:val="hybridMultilevel"/>
    <w:tmpl w:val="E79CF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19"/>
  </w:num>
  <w:num w:numId="4">
    <w:abstractNumId w:val="7"/>
  </w:num>
  <w:num w:numId="5">
    <w:abstractNumId w:val="1"/>
  </w:num>
  <w:num w:numId="6">
    <w:abstractNumId w:val="0"/>
  </w:num>
  <w:num w:numId="7">
    <w:abstractNumId w:val="6"/>
  </w:num>
  <w:num w:numId="8">
    <w:abstractNumId w:val="1"/>
    <w:lvlOverride w:ilvl="0">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
  </w:num>
  <w:num w:numId="12">
    <w:abstractNumId w:val="1"/>
    <w:lvlOverride w:ilvl="0">
      <w:startOverride w:val="1"/>
    </w:lvlOverride>
  </w:num>
  <w:num w:numId="13">
    <w:abstractNumId w:val="17"/>
  </w:num>
  <w:num w:numId="14">
    <w:abstractNumId w:val="18"/>
  </w:num>
  <w:num w:numId="15">
    <w:abstractNumId w:val="20"/>
  </w:num>
  <w:num w:numId="16">
    <w:abstractNumId w:val="2"/>
  </w:num>
  <w:num w:numId="17">
    <w:abstractNumId w:val="15"/>
  </w:num>
  <w:num w:numId="18">
    <w:abstractNumId w:val="14"/>
  </w:num>
  <w:num w:numId="19">
    <w:abstractNumId w:val="25"/>
  </w:num>
  <w:num w:numId="20">
    <w:abstractNumId w:val="11"/>
  </w:num>
  <w:num w:numId="21">
    <w:abstractNumId w:val="21"/>
  </w:num>
  <w:num w:numId="22">
    <w:abstractNumId w:val="23"/>
  </w:num>
  <w:num w:numId="23">
    <w:abstractNumId w:val="13"/>
  </w:num>
  <w:num w:numId="24">
    <w:abstractNumId w:val="10"/>
  </w:num>
  <w:num w:numId="25">
    <w:abstractNumId w:val="5"/>
  </w:num>
  <w:num w:numId="26">
    <w:abstractNumId w:val="24"/>
  </w:num>
  <w:num w:numId="27">
    <w:abstractNumId w:val="8"/>
  </w:num>
  <w:num w:numId="28">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9"/>
  </w:num>
  <w:num w:numId="34">
    <w:abstractNumId w:val="9"/>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7591"/>
    <w:rsid w:val="0009783B"/>
    <w:rsid w:val="00097B5C"/>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45A3"/>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497B"/>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2DBB"/>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2EE"/>
    <w:rsid w:val="00253785"/>
    <w:rsid w:val="00253EC3"/>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03D8"/>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3FE7"/>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6BA3"/>
    <w:rsid w:val="003274B5"/>
    <w:rsid w:val="0033088F"/>
    <w:rsid w:val="00330F14"/>
    <w:rsid w:val="00331467"/>
    <w:rsid w:val="00332161"/>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C81"/>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2A5"/>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0D1B"/>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F5E"/>
    <w:rsid w:val="003E7181"/>
    <w:rsid w:val="003E72D5"/>
    <w:rsid w:val="003F0958"/>
    <w:rsid w:val="003F1CC6"/>
    <w:rsid w:val="003F26B7"/>
    <w:rsid w:val="003F33F1"/>
    <w:rsid w:val="003F41A1"/>
    <w:rsid w:val="003F43B1"/>
    <w:rsid w:val="003F4552"/>
    <w:rsid w:val="003F527E"/>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16A03"/>
    <w:rsid w:val="0041730A"/>
    <w:rsid w:val="00420F0E"/>
    <w:rsid w:val="00421077"/>
    <w:rsid w:val="004216A1"/>
    <w:rsid w:val="00421A7D"/>
    <w:rsid w:val="00422200"/>
    <w:rsid w:val="0042353B"/>
    <w:rsid w:val="00423B0D"/>
    <w:rsid w:val="00423D5A"/>
    <w:rsid w:val="0042437E"/>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243"/>
    <w:rsid w:val="0045359A"/>
    <w:rsid w:val="00455C11"/>
    <w:rsid w:val="0046305B"/>
    <w:rsid w:val="00463CCC"/>
    <w:rsid w:val="004646C7"/>
    <w:rsid w:val="00464A39"/>
    <w:rsid w:val="00464F4B"/>
    <w:rsid w:val="00465D1F"/>
    <w:rsid w:val="00466930"/>
    <w:rsid w:val="004671C7"/>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41EB"/>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6A4"/>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EB2"/>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1632"/>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55B"/>
    <w:rsid w:val="005C7936"/>
    <w:rsid w:val="005D0BF4"/>
    <w:rsid w:val="005D1223"/>
    <w:rsid w:val="005D1271"/>
    <w:rsid w:val="005D2322"/>
    <w:rsid w:val="005D34DA"/>
    <w:rsid w:val="005D3767"/>
    <w:rsid w:val="005D40CE"/>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47"/>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609D0"/>
    <w:rsid w:val="006618D4"/>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DE0"/>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6E84"/>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5271"/>
    <w:rsid w:val="00746C02"/>
    <w:rsid w:val="00746C8B"/>
    <w:rsid w:val="00747A61"/>
    <w:rsid w:val="00747B91"/>
    <w:rsid w:val="00747E93"/>
    <w:rsid w:val="00750717"/>
    <w:rsid w:val="00750BFA"/>
    <w:rsid w:val="00751282"/>
    <w:rsid w:val="00751C41"/>
    <w:rsid w:val="00751CFC"/>
    <w:rsid w:val="007522D0"/>
    <w:rsid w:val="00754350"/>
    <w:rsid w:val="00754909"/>
    <w:rsid w:val="00754B77"/>
    <w:rsid w:val="00754C32"/>
    <w:rsid w:val="0075594B"/>
    <w:rsid w:val="00755DCC"/>
    <w:rsid w:val="00756685"/>
    <w:rsid w:val="00757AFF"/>
    <w:rsid w:val="0076076A"/>
    <w:rsid w:val="00760C10"/>
    <w:rsid w:val="00761837"/>
    <w:rsid w:val="00761C53"/>
    <w:rsid w:val="00762106"/>
    <w:rsid w:val="007627AB"/>
    <w:rsid w:val="00762E01"/>
    <w:rsid w:val="00763EA0"/>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443B"/>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800230"/>
    <w:rsid w:val="0080048E"/>
    <w:rsid w:val="00800595"/>
    <w:rsid w:val="0080086E"/>
    <w:rsid w:val="0080139A"/>
    <w:rsid w:val="00802068"/>
    <w:rsid w:val="008022EB"/>
    <w:rsid w:val="00802F42"/>
    <w:rsid w:val="008032D6"/>
    <w:rsid w:val="008040DB"/>
    <w:rsid w:val="00804758"/>
    <w:rsid w:val="00804D72"/>
    <w:rsid w:val="00804DE4"/>
    <w:rsid w:val="00805535"/>
    <w:rsid w:val="00806970"/>
    <w:rsid w:val="008070CF"/>
    <w:rsid w:val="008074E4"/>
    <w:rsid w:val="008130D0"/>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0D7"/>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2BC2"/>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5FED"/>
    <w:rsid w:val="008D6229"/>
    <w:rsid w:val="008D65E3"/>
    <w:rsid w:val="008D76D0"/>
    <w:rsid w:val="008D7968"/>
    <w:rsid w:val="008D7F17"/>
    <w:rsid w:val="008E079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0FE6"/>
    <w:rsid w:val="009A1240"/>
    <w:rsid w:val="009A1ACF"/>
    <w:rsid w:val="009A2999"/>
    <w:rsid w:val="009A2AD1"/>
    <w:rsid w:val="009A3292"/>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7D54"/>
    <w:rsid w:val="00A27E50"/>
    <w:rsid w:val="00A304D8"/>
    <w:rsid w:val="00A308E0"/>
    <w:rsid w:val="00A31A4E"/>
    <w:rsid w:val="00A34B7C"/>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903B0"/>
    <w:rsid w:val="00A90523"/>
    <w:rsid w:val="00A91072"/>
    <w:rsid w:val="00A911A7"/>
    <w:rsid w:val="00A918A7"/>
    <w:rsid w:val="00A918E8"/>
    <w:rsid w:val="00A921BE"/>
    <w:rsid w:val="00A942F1"/>
    <w:rsid w:val="00A9463B"/>
    <w:rsid w:val="00A94F6E"/>
    <w:rsid w:val="00A951B5"/>
    <w:rsid w:val="00A95631"/>
    <w:rsid w:val="00A96670"/>
    <w:rsid w:val="00A9752C"/>
    <w:rsid w:val="00A9795B"/>
    <w:rsid w:val="00A97C7C"/>
    <w:rsid w:val="00AA00BB"/>
    <w:rsid w:val="00AA0512"/>
    <w:rsid w:val="00AA086E"/>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6715"/>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14C2"/>
    <w:rsid w:val="00B33FEC"/>
    <w:rsid w:val="00B358FB"/>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4CA6"/>
    <w:rsid w:val="00BA4CFF"/>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1725"/>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AB"/>
    <w:rsid w:val="00C542BB"/>
    <w:rsid w:val="00C5497B"/>
    <w:rsid w:val="00C556AA"/>
    <w:rsid w:val="00C55A09"/>
    <w:rsid w:val="00C5641E"/>
    <w:rsid w:val="00C577DD"/>
    <w:rsid w:val="00C57896"/>
    <w:rsid w:val="00C60091"/>
    <w:rsid w:val="00C60491"/>
    <w:rsid w:val="00C60C3A"/>
    <w:rsid w:val="00C611D5"/>
    <w:rsid w:val="00C6190E"/>
    <w:rsid w:val="00C61C2F"/>
    <w:rsid w:val="00C6329F"/>
    <w:rsid w:val="00C6352A"/>
    <w:rsid w:val="00C63CA1"/>
    <w:rsid w:val="00C64997"/>
    <w:rsid w:val="00C65082"/>
    <w:rsid w:val="00C658C9"/>
    <w:rsid w:val="00C67987"/>
    <w:rsid w:val="00C70255"/>
    <w:rsid w:val="00C7032C"/>
    <w:rsid w:val="00C7099D"/>
    <w:rsid w:val="00C732BE"/>
    <w:rsid w:val="00C73F20"/>
    <w:rsid w:val="00C7406F"/>
    <w:rsid w:val="00C74E6E"/>
    <w:rsid w:val="00C7510A"/>
    <w:rsid w:val="00C757B3"/>
    <w:rsid w:val="00C75A43"/>
    <w:rsid w:val="00C76913"/>
    <w:rsid w:val="00C77B5B"/>
    <w:rsid w:val="00C80114"/>
    <w:rsid w:val="00C835C8"/>
    <w:rsid w:val="00C852CC"/>
    <w:rsid w:val="00C853C9"/>
    <w:rsid w:val="00C8575D"/>
    <w:rsid w:val="00C85ED0"/>
    <w:rsid w:val="00C864BC"/>
    <w:rsid w:val="00C8671A"/>
    <w:rsid w:val="00C86D6F"/>
    <w:rsid w:val="00C908B9"/>
    <w:rsid w:val="00C90FA9"/>
    <w:rsid w:val="00C919AD"/>
    <w:rsid w:val="00C91E35"/>
    <w:rsid w:val="00C92CD3"/>
    <w:rsid w:val="00C93F36"/>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95D"/>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1B41"/>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1CFC"/>
    <w:rsid w:val="00D12C77"/>
    <w:rsid w:val="00D12DE3"/>
    <w:rsid w:val="00D1507E"/>
    <w:rsid w:val="00D15696"/>
    <w:rsid w:val="00D16657"/>
    <w:rsid w:val="00D1688C"/>
    <w:rsid w:val="00D17BC7"/>
    <w:rsid w:val="00D17CB6"/>
    <w:rsid w:val="00D21212"/>
    <w:rsid w:val="00D21C9F"/>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258"/>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4D"/>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0E0E"/>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A71"/>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E84ECB1"/>
  <w15:docId w15:val="{15057D1F-A00D-4669-B6E1-52ABC51E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uiPriority w:val="99"/>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310064825">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627901335">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065761113">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63435850">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384258252">
      <w:bodyDiv w:val="1"/>
      <w:marLeft w:val="0"/>
      <w:marRight w:val="0"/>
      <w:marTop w:val="0"/>
      <w:marBottom w:val="0"/>
      <w:divBdr>
        <w:top w:val="none" w:sz="0" w:space="0" w:color="auto"/>
        <w:left w:val="none" w:sz="0" w:space="0" w:color="auto"/>
        <w:bottom w:val="none" w:sz="0" w:space="0" w:color="auto"/>
        <w:right w:val="none" w:sz="0" w:space="0" w:color="auto"/>
      </w:divBdr>
    </w:div>
    <w:div w:id="156888095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2214140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74.htm" TargetMode="External"/><Relationship Id="rId18" Type="http://schemas.openxmlformats.org/officeDocument/2006/relationships/hyperlink" Target="mailto:Shaun.A.McGowan@uth.tmc.edu" TargetMode="External"/><Relationship Id="rId26"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s://www.osha.gov/pls/oshaweb/owadisp.show_document?p_table=OSHACT&amp;p_id=2743" TargetMode="External"/><Relationship Id="rId21" Type="http://schemas.openxmlformats.org/officeDocument/2006/relationships/hyperlink" Target="http://www.statutes.legis.state.tx.us/Docs/GV/htm/GV.2251.htm" TargetMode="External"/><Relationship Id="rId34" Type="http://schemas.openxmlformats.org/officeDocument/2006/relationships/hyperlink" Target="http://www.statutes.legis.state.tx.us/Docs/GV/htm/GV.2252.htm" TargetMode="External"/><Relationship Id="rId42" Type="http://schemas.openxmlformats.org/officeDocument/2006/relationships/hyperlink" Target="http://www.statutes.legis.state.tx.us/Docs/HS/htm/HS.361.htm" TargetMode="External"/><Relationship Id="rId47" Type="http://schemas.openxmlformats.org/officeDocument/2006/relationships/hyperlink" Target="http://www.statutes.legis.state.tx.us/Docs/GV/htm/GV.559.htm" TargetMode="External"/><Relationship Id="rId50" Type="http://schemas.openxmlformats.org/officeDocument/2006/relationships/hyperlink" Target="http://www.statutes.legis.state.tx.us/Docs/GV/htm/GV.559.htm" TargetMode="External"/><Relationship Id="rId55" Type="http://schemas.openxmlformats.org/officeDocument/2006/relationships/hyperlink" Target="http://www.statutes.legis.state.tx.us/Docs/GV/htm/GV.552.htm" TargetMode="External"/><Relationship Id="rId7" Type="http://schemas.openxmlformats.org/officeDocument/2006/relationships/endnotes" Target="endnotes.xml"/><Relationship Id="rId12" Type="http://schemas.openxmlformats.org/officeDocument/2006/relationships/hyperlink" Target="http://www.statutes.legis.state.tx.us/Docs/ED/htm/ED.73.htm" TargetMode="External"/><Relationship Id="rId17" Type="http://schemas.openxmlformats.org/officeDocument/2006/relationships/hyperlink" Target="http://www.statutes.legis.state.tx.us/Docs/GV/htm/GV.2161.htm" TargetMode="External"/><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107.htm" TargetMode="External"/><Relationship Id="rId38" Type="http://schemas.openxmlformats.org/officeDocument/2006/relationships/hyperlink" Target="http://www.statutes.legis.state.tx.us/Docs/GV/htm/GV.669.htm" TargetMode="External"/><Relationship Id="rId46" Type="http://schemas.openxmlformats.org/officeDocument/2006/relationships/hyperlink" Target="http://www.statutes.legis.state.tx.us/Docs/GV/htm/GV.552.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xreg.sos.state.tx.us/public/readtac$ext.TacPage?sl=R&amp;app=9&amp;p_dir=&amp;p_rloc=&amp;p_tloc=&amp;p_ploc=&amp;pg=1&amp;p_tac=&amp;ti=34&amp;pt=1&amp;ch=20&amp;rl=285" TargetMode="External"/><Relationship Id="rId20" Type="http://schemas.openxmlformats.org/officeDocument/2006/relationships/hyperlink" Target="https://fmx.cpa.state.tx.us/fm/travel/travelrates.php"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hyperlink" Target="http://www.statutes.legis.state.tx.us/Docs/FA/htm/FA.23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s/ED/htm/ED.51.htm" TargetMode="External"/><Relationship Id="rId24" Type="http://schemas.openxmlformats.org/officeDocument/2006/relationships/hyperlink" Target="http://www.statutes.legis.state.tx.us/Docs/TX/htm/TX.151.htm" TargetMode="External"/><Relationship Id="rId32" Type="http://schemas.openxmlformats.org/officeDocument/2006/relationships/hyperlink" Target="http://www.statutes.legis.state.tx.us/Docs/GV/htm/GV.552.htm" TargetMode="External"/><Relationship Id="rId37" Type="http://schemas.openxmlformats.org/officeDocument/2006/relationships/hyperlink" Target="http://www.statutes.legis.state.tx.us/Docs/FA/htm/FA.231.htm" TargetMode="External"/><Relationship Id="rId40" Type="http://schemas.openxmlformats.org/officeDocument/2006/relationships/hyperlink" Target="http://www.statutes.legis.state.tx.us/Docs/HS/htm/HS.502.htm" TargetMode="External"/><Relationship Id="rId45" Type="http://schemas.openxmlformats.org/officeDocument/2006/relationships/hyperlink" Target="http://www.statutes.legis.state.tx.us/Docs/GV/htm/GV.552.htm" TargetMode="External"/><Relationship Id="rId53" Type="http://schemas.openxmlformats.org/officeDocument/2006/relationships/header" Target="header3.xm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Kelly.Frappier@uth.tmc.edu" TargetMode="External"/><Relationship Id="rId23" Type="http://schemas.openxmlformats.org/officeDocument/2006/relationships/hyperlink" Target="https://www.irs.gov/uac/about-form-w9"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BC/htm/BC.15.htm" TargetMode="External"/><Relationship Id="rId49" Type="http://schemas.openxmlformats.org/officeDocument/2006/relationships/hyperlink" Target="http://www.statutes.legis.state.tx.us/Docs/GV/htm/GV.552.htm" TargetMode="External"/><Relationship Id="rId57" Type="http://schemas.openxmlformats.org/officeDocument/2006/relationships/header" Target="header5.xml"/><Relationship Id="rId10" Type="http://schemas.openxmlformats.org/officeDocument/2006/relationships/hyperlink" Target="http://www.statutes.legis.state.tx.us/Docs/ED/htm/ED.61.htm" TargetMode="External"/><Relationship Id="rId19" Type="http://schemas.openxmlformats.org/officeDocument/2006/relationships/footer" Target="footer1.xml"/><Relationship Id="rId31" Type="http://schemas.openxmlformats.org/officeDocument/2006/relationships/hyperlink" Target="http://www.statutes.legis.state.tx.us/Docs/GV/htm/GV.552.htm" TargetMode="External"/><Relationship Id="rId44" Type="http://schemas.openxmlformats.org/officeDocument/2006/relationships/hyperlink" Target="http://www.statutes.legis.state.tx.us/Docs/HS/htm/HS.361.htm" TargetMode="External"/><Relationship Id="rId52" Type="http://schemas.openxmlformats.org/officeDocument/2006/relationships/header" Target="header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Frappier@uth.tmc.edu" TargetMode="External"/><Relationship Id="rId14" Type="http://schemas.openxmlformats.org/officeDocument/2006/relationships/hyperlink" Target="http://www.utsystem.edu/institutions" TargetMode="External"/><Relationship Id="rId22" Type="http://schemas.openxmlformats.org/officeDocument/2006/relationships/hyperlink" Target="http://www.statutes.legis.state.tx.us/Docs/ED/htm/ED.51.htm"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TX/htm/TX.171.htm" TargetMode="External"/><Relationship Id="rId43" Type="http://schemas.openxmlformats.org/officeDocument/2006/relationships/hyperlink" Target="http://texreg.sos.state.tx.us/public/readtac$ext.ViewTAC?tac_view=5&amp;ti=30&amp;pt=1&amp;ch=328&amp;sch=I&amp;rl=Y" TargetMode="External"/><Relationship Id="rId48" Type="http://schemas.openxmlformats.org/officeDocument/2006/relationships/hyperlink" Target="http://www.statutes.legis.state.tx.us/Docs/GV/htm/GV.552.htm" TargetMode="Externa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D998-82BF-4861-BEAA-7D89B266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10742</Words>
  <Characters>61234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Frappier, Kelly K</cp:lastModifiedBy>
  <cp:revision>13</cp:revision>
  <cp:lastPrinted>2016-05-08T15:52:00Z</cp:lastPrinted>
  <dcterms:created xsi:type="dcterms:W3CDTF">2017-11-03T12:20:00Z</dcterms:created>
  <dcterms:modified xsi:type="dcterms:W3CDTF">2017-11-06T20:19:00Z</dcterms:modified>
</cp:coreProperties>
</file>